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8D1" w:rsidRPr="002B3EC4" w:rsidRDefault="005B28D1" w:rsidP="005B28D1">
      <w:pPr>
        <w:pStyle w:val="Tekstpodstawowy"/>
        <w:spacing w:after="0" w:line="276" w:lineRule="auto"/>
        <w:rPr>
          <w:rFonts w:cstheme="minorHAnsi"/>
          <w:szCs w:val="24"/>
        </w:rPr>
      </w:pPr>
      <w:r w:rsidRPr="002B3EC4">
        <w:rPr>
          <w:rFonts w:cstheme="minorHAnsi"/>
          <w:b/>
        </w:rPr>
        <w:t xml:space="preserve">KLAUZULA INFORMACYJNA </w:t>
      </w:r>
      <w:r w:rsidR="001C2CB5">
        <w:rPr>
          <w:rFonts w:cstheme="minorHAnsi"/>
          <w:b/>
        </w:rPr>
        <w:t>RODO</w:t>
      </w:r>
    </w:p>
    <w:p w:rsidR="005B28D1" w:rsidRPr="00527F0D" w:rsidRDefault="005B28D1" w:rsidP="005B28D1">
      <w:pPr>
        <w:spacing w:before="240" w:after="0" w:line="276" w:lineRule="auto"/>
        <w:jc w:val="both"/>
        <w:rPr>
          <w:rFonts w:cstheme="minorHAnsi"/>
          <w:b/>
        </w:rPr>
      </w:pPr>
      <w:r w:rsidRPr="00527F0D">
        <w:rPr>
          <w:rFonts w:cstheme="minorHAnsi"/>
        </w:rPr>
        <w:t xml:space="preserve">Zgodnie z art. 13 ust. 1 i 2 </w:t>
      </w:r>
      <w:r w:rsidRPr="00527F0D">
        <w:rPr>
          <w:rFonts w:cstheme="minorHAnsi"/>
          <w:i/>
        </w:rPr>
        <w:t xml:space="preserve">Rozporządzenia Parlamentu Europejskiego i Rady (UE) 2016/679 </w:t>
      </w:r>
      <w:r w:rsidRPr="00527F0D">
        <w:rPr>
          <w:rFonts w:cstheme="minorHAnsi"/>
          <w:i/>
        </w:rPr>
        <w:br/>
        <w:t>z 27 kwietnia 2016 r. w sprawie ochrony osób fizycznych w związku z prze</w:t>
      </w:r>
      <w:r w:rsidR="001C2CB5">
        <w:rPr>
          <w:rFonts w:cstheme="minorHAnsi"/>
          <w:i/>
        </w:rPr>
        <w:t>twarzaniem danych osobowych i w </w:t>
      </w:r>
      <w:r w:rsidRPr="00527F0D">
        <w:rPr>
          <w:rFonts w:cstheme="minorHAnsi"/>
          <w:i/>
        </w:rPr>
        <w:t>sprawie swobodnego przepływu takich danych oraz uchylenia dyrektywy 95/46/WE</w:t>
      </w:r>
      <w:r w:rsidRPr="00527F0D">
        <w:rPr>
          <w:rFonts w:cstheme="minorHAnsi"/>
        </w:rPr>
        <w:t xml:space="preserve"> (ogólne rozporządzenie o ochronie danych, dalej: </w:t>
      </w:r>
      <w:r w:rsidRPr="00527F0D">
        <w:rPr>
          <w:rFonts w:cstheme="minorHAnsi"/>
          <w:b/>
        </w:rPr>
        <w:t>RODO</w:t>
      </w:r>
      <w:r w:rsidRPr="00527F0D">
        <w:rPr>
          <w:rFonts w:cstheme="minorHAnsi"/>
        </w:rPr>
        <w:t>) informujemy o zasadach przetwarzania Pani/Pana danych osobowych oraz o prz</w:t>
      </w:r>
      <w:r>
        <w:rPr>
          <w:rFonts w:cstheme="minorHAnsi"/>
        </w:rPr>
        <w:t xml:space="preserve">ysługujących Pani/Panu prawach </w:t>
      </w:r>
      <w:r w:rsidRPr="00527F0D">
        <w:rPr>
          <w:rFonts w:cstheme="minorHAnsi"/>
        </w:rPr>
        <w:t>z tym związanych:</w:t>
      </w:r>
    </w:p>
    <w:p w:rsidR="005B28D1" w:rsidRPr="00527F0D" w:rsidRDefault="005B28D1" w:rsidP="001C2CB5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527F0D">
        <w:rPr>
          <w:rFonts w:cstheme="minorHAnsi"/>
        </w:rPr>
        <w:t>Administratorem Pani/Pana danych osobowych jest</w:t>
      </w:r>
      <w:r w:rsidRPr="00527F0D">
        <w:rPr>
          <w:rFonts w:cstheme="minorHAnsi"/>
          <w:b/>
        </w:rPr>
        <w:t xml:space="preserve"> </w:t>
      </w:r>
      <w:r w:rsidRPr="00527F0D">
        <w:rPr>
          <w:rFonts w:cstheme="minorHAnsi"/>
        </w:rPr>
        <w:t>Dyrektor</w:t>
      </w:r>
      <w:r>
        <w:rPr>
          <w:rFonts w:cstheme="minorHAnsi"/>
        </w:rPr>
        <w:t xml:space="preserve"> Izby Administracji Skarbowej w </w:t>
      </w:r>
      <w:r w:rsidR="001C2CB5">
        <w:rPr>
          <w:rFonts w:cstheme="minorHAnsi"/>
        </w:rPr>
        <w:t>Kielcach z </w:t>
      </w:r>
      <w:r w:rsidRPr="00527F0D">
        <w:rPr>
          <w:rFonts w:cstheme="minorHAnsi"/>
        </w:rPr>
        <w:t>siedzibą przy ul. Sandomierski</w:t>
      </w:r>
      <w:r>
        <w:rPr>
          <w:rFonts w:cstheme="minorHAnsi"/>
        </w:rPr>
        <w:t>ej 105, 25-324 Kielce (nr tel. (</w:t>
      </w:r>
      <w:r w:rsidRPr="00527F0D">
        <w:rPr>
          <w:rFonts w:cstheme="minorHAnsi"/>
        </w:rPr>
        <w:t xml:space="preserve">41)  36-42-613 adres e-mail: </w:t>
      </w:r>
      <w:hyperlink r:id="rId7" w:history="1">
        <w:r w:rsidRPr="00527F0D">
          <w:rPr>
            <w:rStyle w:val="Hipercze"/>
            <w:rFonts w:cstheme="minorHAnsi"/>
          </w:rPr>
          <w:t>ias.kielce@mf.gov.pl</w:t>
        </w:r>
      </w:hyperlink>
      <w:r w:rsidRPr="00527F0D">
        <w:rPr>
          <w:rFonts w:cstheme="minorHAnsi"/>
        </w:rPr>
        <w:t>)</w:t>
      </w:r>
      <w:r>
        <w:rPr>
          <w:rFonts w:cstheme="minorHAnsi"/>
        </w:rPr>
        <w:t>.</w:t>
      </w:r>
    </w:p>
    <w:p w:rsidR="005B28D1" w:rsidRPr="00527F0D" w:rsidRDefault="005B28D1" w:rsidP="001C2CB5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proofErr w:type="spellStart"/>
      <w:r w:rsidRPr="00527F0D">
        <w:rPr>
          <w:rFonts w:cstheme="minorHAnsi"/>
        </w:rPr>
        <w:t>Współadministratorem</w:t>
      </w:r>
      <w:proofErr w:type="spellEnd"/>
      <w:r w:rsidRPr="00527F0D">
        <w:rPr>
          <w:rFonts w:cstheme="minorHAnsi"/>
        </w:rPr>
        <w:t xml:space="preserve"> Pani/Pana danych osobowych jest Minister właściwy do spraw finansów Publicznych</w:t>
      </w:r>
      <w:r w:rsidRPr="00527F0D">
        <w:rPr>
          <w:rFonts w:cstheme="minorHAnsi"/>
          <w:b/>
        </w:rPr>
        <w:t xml:space="preserve"> </w:t>
      </w:r>
      <w:r w:rsidRPr="00527F0D">
        <w:rPr>
          <w:rFonts w:cstheme="minorHAnsi"/>
        </w:rPr>
        <w:t xml:space="preserve">ul. Świętokrzyska 12, 00 - 916 Warszawa, tel. (22) 694 55 55, e-mail </w:t>
      </w:r>
      <w:hyperlink r:id="rId8" w:history="1">
        <w:r w:rsidRPr="00527F0D">
          <w:rPr>
            <w:rFonts w:cstheme="minorHAnsi"/>
          </w:rPr>
          <w:t>kancelaria@mf.gov.pl</w:t>
        </w:r>
      </w:hyperlink>
    </w:p>
    <w:p w:rsidR="005B28D1" w:rsidRPr="00527F0D" w:rsidRDefault="005B28D1" w:rsidP="001C2CB5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 w:val="0"/>
        <w:rPr>
          <w:rStyle w:val="Hipercze"/>
          <w:rFonts w:cstheme="minorHAnsi"/>
        </w:rPr>
      </w:pPr>
      <w:r w:rsidRPr="00527F0D">
        <w:rPr>
          <w:rFonts w:cstheme="minorHAnsi"/>
        </w:rPr>
        <w:t xml:space="preserve">Kontakt z Inspektorem Ochrony Danych jest możliwy pod </w:t>
      </w:r>
      <w:r w:rsidRPr="00527F0D">
        <w:rPr>
          <w:rFonts w:cstheme="minorHAnsi"/>
          <w:color w:val="000000" w:themeColor="text1"/>
        </w:rPr>
        <w:t xml:space="preserve">adresem e-mail: </w:t>
      </w:r>
      <w:hyperlink r:id="rId9" w:history="1">
        <w:r w:rsidRPr="00527F0D">
          <w:rPr>
            <w:rStyle w:val="Hipercze"/>
            <w:rFonts w:cstheme="minorHAnsi"/>
          </w:rPr>
          <w:t>iod.kielce@mf.gov.pl</w:t>
        </w:r>
      </w:hyperlink>
      <w:r w:rsidRPr="00527F0D">
        <w:rPr>
          <w:rStyle w:val="Hipercze"/>
          <w:rFonts w:cstheme="minorHAnsi"/>
        </w:rPr>
        <w:t>.</w:t>
      </w:r>
    </w:p>
    <w:p w:rsidR="005B28D1" w:rsidRPr="00527F0D" w:rsidRDefault="005B28D1" w:rsidP="001C2CB5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527F0D">
        <w:rPr>
          <w:rFonts w:cstheme="minorHAnsi"/>
        </w:rPr>
        <w:t>Podstawę prawną przetwarzania Pana/Pani danych osobowych stanowią obowiązujące przepisy prawa, tj. us</w:t>
      </w:r>
      <w:r>
        <w:rPr>
          <w:rFonts w:cstheme="minorHAnsi"/>
        </w:rPr>
        <w:t xml:space="preserve">tawa z dnia 14 czerwca 1960 r. </w:t>
      </w:r>
      <w:r w:rsidRPr="00527F0D">
        <w:rPr>
          <w:rFonts w:cstheme="minorHAnsi"/>
          <w:i/>
          <w:iCs/>
        </w:rPr>
        <w:t>Kodeks postępowania administracyjnego</w:t>
      </w:r>
      <w:r w:rsidRPr="00527F0D">
        <w:rPr>
          <w:rFonts w:cstheme="minorHAnsi"/>
        </w:rPr>
        <w:t xml:space="preserve"> </w:t>
      </w:r>
      <w:r w:rsidRPr="00527F0D">
        <w:rPr>
          <w:rFonts w:cstheme="minorHAnsi"/>
          <w:color w:val="000000" w:themeColor="text1"/>
        </w:rPr>
        <w:t>(Dz. U. z 20</w:t>
      </w:r>
      <w:r>
        <w:rPr>
          <w:rFonts w:cstheme="minorHAnsi"/>
          <w:color w:val="000000" w:themeColor="text1"/>
        </w:rPr>
        <w:t xml:space="preserve">22 r. poz. 2000 </w:t>
      </w:r>
      <w:r w:rsidRPr="00527F0D">
        <w:rPr>
          <w:rFonts w:cstheme="minorHAnsi"/>
          <w:color w:val="000000" w:themeColor="text1"/>
        </w:rPr>
        <w:t xml:space="preserve">ze zm.), </w:t>
      </w:r>
      <w:r w:rsidRPr="00527F0D">
        <w:rPr>
          <w:rFonts w:cstheme="minorHAnsi"/>
        </w:rPr>
        <w:t>rozporządzenie Rady Ministrów z dnia 8 stycznia 2002 r</w:t>
      </w:r>
      <w:r>
        <w:rPr>
          <w:rFonts w:cstheme="minorHAnsi"/>
          <w:i/>
          <w:iCs/>
        </w:rPr>
        <w:t>. w </w:t>
      </w:r>
      <w:r w:rsidRPr="00527F0D">
        <w:rPr>
          <w:rFonts w:cstheme="minorHAnsi"/>
          <w:i/>
          <w:iCs/>
        </w:rPr>
        <w:t>sprawie organizacji przyjmowania i rozpatrywania skarg i </w:t>
      </w:r>
      <w:r w:rsidRPr="00527F0D">
        <w:rPr>
          <w:rFonts w:cstheme="minorHAnsi"/>
          <w:i/>
          <w:iCs/>
          <w:color w:val="000000" w:themeColor="text1"/>
        </w:rPr>
        <w:t xml:space="preserve">wniosków </w:t>
      </w:r>
      <w:r w:rsidRPr="00527F0D">
        <w:rPr>
          <w:rFonts w:cstheme="minorHAnsi"/>
          <w:color w:val="000000" w:themeColor="text1"/>
        </w:rPr>
        <w:t xml:space="preserve">(Dz. U. z 2002 r. nr 5 poz. 46) oraz  ustawa z dnia 11 lipca 2014 r. </w:t>
      </w:r>
      <w:r w:rsidRPr="00527F0D">
        <w:rPr>
          <w:rFonts w:cstheme="minorHAnsi"/>
          <w:i/>
          <w:iCs/>
          <w:color w:val="000000" w:themeColor="text1"/>
        </w:rPr>
        <w:t>o petycjach</w:t>
      </w:r>
      <w:r w:rsidRPr="00527F0D">
        <w:rPr>
          <w:rFonts w:cstheme="minorHAnsi"/>
          <w:color w:val="000000" w:themeColor="text1"/>
        </w:rPr>
        <w:t xml:space="preserve"> (Dz. </w:t>
      </w:r>
      <w:r>
        <w:rPr>
          <w:rFonts w:cstheme="minorHAnsi"/>
          <w:color w:val="000000" w:themeColor="text1"/>
        </w:rPr>
        <w:t>U. z 2018 r. poz. 870</w:t>
      </w:r>
      <w:r w:rsidR="001C2CB5">
        <w:rPr>
          <w:rFonts w:cstheme="minorHAnsi"/>
          <w:color w:val="000000" w:themeColor="text1"/>
        </w:rPr>
        <w:t xml:space="preserve">) </w:t>
      </w:r>
      <w:r w:rsidRPr="00527F0D">
        <w:rPr>
          <w:rFonts w:cstheme="minorHAnsi"/>
        </w:rPr>
        <w:t>w związku z art. 6 ust. 1 lit. c i e RODO.</w:t>
      </w:r>
    </w:p>
    <w:p w:rsidR="005B28D1" w:rsidRPr="00527F0D" w:rsidRDefault="005B28D1" w:rsidP="001C2CB5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527F0D">
        <w:rPr>
          <w:rFonts w:cstheme="minorHAnsi"/>
        </w:rPr>
        <w:t xml:space="preserve">Pani/Pana dane osobowe będą przetwarzane w celu wypełnienia obowiązków </w:t>
      </w:r>
      <w:r>
        <w:rPr>
          <w:rFonts w:cstheme="minorHAnsi"/>
        </w:rPr>
        <w:t>wynikających z </w:t>
      </w:r>
      <w:r w:rsidRPr="00527F0D">
        <w:rPr>
          <w:rFonts w:cstheme="minorHAnsi"/>
        </w:rPr>
        <w:t>przepisów  prawa, o których mowa w pkt 4, związanych z rozpatrzeniem wniesionej przez Panią/Pana skargi, wniosku lub petycji.</w:t>
      </w:r>
    </w:p>
    <w:p w:rsidR="005B28D1" w:rsidRPr="00527F0D" w:rsidRDefault="005B28D1" w:rsidP="001C2CB5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527F0D">
        <w:rPr>
          <w:rFonts w:cstheme="minorHAnsi"/>
        </w:rPr>
        <w:t>Odbiorcami Pani/Pana danych osobowych mogą być: Ministerstwo Finansów; Szef Krajowej Administracji Skarbowej, Centrum Informatyki Resortu Finansów, organy ścigania i wymiaru sprawiedliwości oraz inne podmioty uprawnione do odbioru Pani/Pana danych, w tym państwa trzecie, nienależące do UE, w uzasadnionych przypadkach i na podstawie odpowiednich przepisów prawa.</w:t>
      </w:r>
    </w:p>
    <w:p w:rsidR="005B28D1" w:rsidRPr="00527F0D" w:rsidRDefault="005B28D1" w:rsidP="001C2CB5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527F0D">
        <w:rPr>
          <w:rFonts w:cstheme="minorHAnsi"/>
        </w:rPr>
        <w:t>Pani/Pana dane osobowe nie będą podlegały zautomatyz</w:t>
      </w:r>
      <w:r>
        <w:rPr>
          <w:rFonts w:cstheme="minorHAnsi"/>
        </w:rPr>
        <w:t>owanemu podejmowaniu decyzji, w </w:t>
      </w:r>
      <w:r w:rsidRPr="00527F0D">
        <w:rPr>
          <w:rFonts w:cstheme="minorHAnsi"/>
        </w:rPr>
        <w:t>tym profilowaniu.</w:t>
      </w:r>
    </w:p>
    <w:p w:rsidR="005B28D1" w:rsidRPr="00527F0D" w:rsidRDefault="005B28D1" w:rsidP="001C2CB5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527F0D">
        <w:rPr>
          <w:rFonts w:cstheme="minorHAnsi"/>
        </w:rPr>
        <w:t>Pani/Pana dane osobowe będą przetwarzane w ramach dokum</w:t>
      </w:r>
      <w:r w:rsidR="001C2CB5">
        <w:rPr>
          <w:rFonts w:cstheme="minorHAnsi"/>
        </w:rPr>
        <w:t>entacji prowadzonej przez IAS w </w:t>
      </w:r>
      <w:r w:rsidRPr="00527F0D">
        <w:rPr>
          <w:rFonts w:cstheme="minorHAnsi"/>
        </w:rPr>
        <w:t xml:space="preserve">Kielcach w formie papierowej i elektronicznej na podstawie przepisów prawa, przez okres niezbędny do realizacji celów przetwarzania wskazanych w pkt 4, </w:t>
      </w:r>
      <w:r>
        <w:rPr>
          <w:rFonts w:cstheme="minorHAnsi"/>
        </w:rPr>
        <w:t>a następnie, stosownie do </w:t>
      </w:r>
      <w:r w:rsidRPr="00527F0D">
        <w:rPr>
          <w:rFonts w:cstheme="minorHAnsi"/>
        </w:rPr>
        <w:t>przepisów ustawy z dnia 14 lipca 1983 r. o narodowym zasobie archiw</w:t>
      </w:r>
      <w:r>
        <w:rPr>
          <w:rFonts w:cstheme="minorHAnsi"/>
        </w:rPr>
        <w:t>alnym i archiwach (Dz. U. z 2020 r. poz. 164</w:t>
      </w:r>
      <w:r w:rsidRPr="00527F0D">
        <w:rPr>
          <w:rFonts w:cstheme="minorHAnsi"/>
        </w:rPr>
        <w:t>) zgodnie z terminami określonymi w</w:t>
      </w:r>
      <w:r>
        <w:rPr>
          <w:rFonts w:cstheme="minorHAnsi"/>
        </w:rPr>
        <w:t xml:space="preserve"> Zarządzeniu Ministra Finansów z dnia 28 grudnia 2022</w:t>
      </w:r>
      <w:r w:rsidRPr="00527F0D">
        <w:rPr>
          <w:rFonts w:cstheme="minorHAnsi"/>
        </w:rPr>
        <w:t xml:space="preserve"> r. w  sprawie wprowadzenia jedn</w:t>
      </w:r>
      <w:r>
        <w:rPr>
          <w:rFonts w:cstheme="minorHAnsi"/>
        </w:rPr>
        <w:t>olitego rzeczowego wykazu akt w </w:t>
      </w:r>
      <w:r w:rsidRPr="00527F0D">
        <w:rPr>
          <w:rFonts w:cstheme="minorHAnsi"/>
        </w:rPr>
        <w:t>izbach administracji skarbowej, urzędach skarbowych i urzędach celno-skarbowych (Dz.</w:t>
      </w:r>
      <w:r>
        <w:rPr>
          <w:rFonts w:cstheme="minorHAnsi"/>
        </w:rPr>
        <w:t xml:space="preserve"> </w:t>
      </w:r>
      <w:r w:rsidRPr="00527F0D">
        <w:rPr>
          <w:rFonts w:cstheme="minorHAnsi"/>
        </w:rPr>
        <w:t>Urz.</w:t>
      </w:r>
      <w:r>
        <w:rPr>
          <w:rFonts w:cstheme="minorHAnsi"/>
        </w:rPr>
        <w:t xml:space="preserve"> M</w:t>
      </w:r>
      <w:r w:rsidRPr="00527F0D">
        <w:rPr>
          <w:rFonts w:cstheme="minorHAnsi"/>
        </w:rPr>
        <w:t>i</w:t>
      </w:r>
      <w:r>
        <w:rPr>
          <w:rFonts w:cstheme="minorHAnsi"/>
        </w:rPr>
        <w:t xml:space="preserve">n. </w:t>
      </w:r>
      <w:r w:rsidRPr="00527F0D">
        <w:rPr>
          <w:rFonts w:cstheme="minorHAnsi"/>
        </w:rPr>
        <w:t>F</w:t>
      </w:r>
      <w:r>
        <w:rPr>
          <w:rFonts w:cstheme="minorHAnsi"/>
        </w:rPr>
        <w:t>in</w:t>
      </w:r>
      <w:r w:rsidRPr="00527F0D">
        <w:rPr>
          <w:rFonts w:cstheme="minorHAnsi"/>
        </w:rPr>
        <w:t>.</w:t>
      </w:r>
      <w:r>
        <w:rPr>
          <w:rFonts w:cstheme="minorHAnsi"/>
        </w:rPr>
        <w:t xml:space="preserve"> z 2022 r. poz. 126</w:t>
      </w:r>
      <w:r w:rsidRPr="00527F0D">
        <w:rPr>
          <w:rFonts w:cstheme="minorHAnsi"/>
        </w:rPr>
        <w:t>).</w:t>
      </w:r>
    </w:p>
    <w:p w:rsidR="005B28D1" w:rsidRPr="00527F0D" w:rsidRDefault="005B28D1" w:rsidP="001C2CB5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527F0D">
        <w:rPr>
          <w:rFonts w:cstheme="minorHAnsi"/>
        </w:rPr>
        <w:t>Podanie przez Panią/Pana danych osobowych w zakresie niezbędnym do realiz</w:t>
      </w:r>
      <w:r>
        <w:rPr>
          <w:rFonts w:cstheme="minorHAnsi"/>
        </w:rPr>
        <w:t>acji celu, o </w:t>
      </w:r>
      <w:r w:rsidRPr="00527F0D">
        <w:rPr>
          <w:rFonts w:cstheme="minorHAnsi"/>
        </w:rPr>
        <w:t>którym mowa w pkt 5, wynika z obowiązujących przepisów prawa wskazanych w pkt 4.</w:t>
      </w:r>
      <w:r>
        <w:rPr>
          <w:rFonts w:cstheme="minorHAnsi"/>
        </w:rPr>
        <w:t xml:space="preserve"> W </w:t>
      </w:r>
      <w:r w:rsidRPr="00527F0D">
        <w:rPr>
          <w:rFonts w:cstheme="minorHAnsi"/>
        </w:rPr>
        <w:t>przypadku braku podania danych skarga, wniosek lub petycja może nie podlegać rozpatrzeniu.</w:t>
      </w:r>
    </w:p>
    <w:p w:rsidR="005B28D1" w:rsidRPr="00527F0D" w:rsidRDefault="005B28D1" w:rsidP="001C2CB5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527F0D">
        <w:rPr>
          <w:rFonts w:cstheme="minorHAnsi"/>
        </w:rPr>
        <w:t>W związku z przetwarzaniem Pani/Pana danych osobowych przysługują Pani/Panu następujące uprawnienia:</w:t>
      </w:r>
    </w:p>
    <w:p w:rsidR="005B28D1" w:rsidRPr="00527F0D" w:rsidRDefault="005B28D1" w:rsidP="001C2CB5">
      <w:pPr>
        <w:numPr>
          <w:ilvl w:val="0"/>
          <w:numId w:val="1"/>
        </w:numPr>
        <w:spacing w:after="0" w:line="276" w:lineRule="auto"/>
        <w:ind w:left="426" w:hanging="426"/>
        <w:rPr>
          <w:rFonts w:eastAsia="Times New Roman" w:cstheme="minorHAnsi"/>
          <w:lang w:eastAsia="pl-PL"/>
        </w:rPr>
      </w:pPr>
      <w:r w:rsidRPr="00527F0D">
        <w:rPr>
          <w:rFonts w:eastAsia="Times New Roman" w:cstheme="minorHAnsi"/>
          <w:lang w:eastAsia="pl-PL"/>
        </w:rPr>
        <w:t>prawo dostępu do swoich danych osobowych na podstawie art. 15 RODO,</w:t>
      </w:r>
    </w:p>
    <w:p w:rsidR="005B28D1" w:rsidRPr="00527F0D" w:rsidRDefault="005B28D1" w:rsidP="001C2CB5">
      <w:pPr>
        <w:numPr>
          <w:ilvl w:val="0"/>
          <w:numId w:val="1"/>
        </w:numPr>
        <w:spacing w:after="0" w:line="276" w:lineRule="auto"/>
        <w:ind w:left="426" w:hanging="426"/>
        <w:rPr>
          <w:rFonts w:eastAsia="Times New Roman" w:cstheme="minorHAnsi"/>
          <w:lang w:eastAsia="pl-PL"/>
        </w:rPr>
      </w:pPr>
      <w:r w:rsidRPr="00527F0D">
        <w:rPr>
          <w:rFonts w:eastAsia="Times New Roman" w:cstheme="minorHAnsi"/>
          <w:lang w:eastAsia="pl-PL"/>
        </w:rPr>
        <w:t>prawo żądania sprostowania swoich danych osobowych</w:t>
      </w:r>
      <w:r>
        <w:rPr>
          <w:rFonts w:eastAsia="Times New Roman" w:cstheme="minorHAnsi"/>
          <w:lang w:eastAsia="pl-PL"/>
        </w:rPr>
        <w:t xml:space="preserve"> na podstawie </w:t>
      </w:r>
      <w:r w:rsidRPr="00527F0D">
        <w:rPr>
          <w:rFonts w:eastAsia="Times New Roman" w:cstheme="minorHAnsi"/>
          <w:lang w:eastAsia="pl-PL"/>
        </w:rPr>
        <w:t>art. 16 RODO,</w:t>
      </w:r>
    </w:p>
    <w:p w:rsidR="005B28D1" w:rsidRPr="00527F0D" w:rsidRDefault="005B28D1" w:rsidP="001C2CB5">
      <w:pPr>
        <w:numPr>
          <w:ilvl w:val="0"/>
          <w:numId w:val="1"/>
        </w:numPr>
        <w:spacing w:after="0" w:line="276" w:lineRule="auto"/>
        <w:ind w:left="426" w:hanging="426"/>
        <w:rPr>
          <w:rFonts w:eastAsia="Times New Roman" w:cstheme="minorHAnsi"/>
          <w:lang w:eastAsia="pl-PL"/>
        </w:rPr>
      </w:pPr>
      <w:r w:rsidRPr="00527F0D">
        <w:rPr>
          <w:rFonts w:eastAsia="Times New Roman" w:cstheme="minorHAnsi"/>
          <w:lang w:eastAsia="pl-PL"/>
        </w:rPr>
        <w:t>prawo żądania ograniczenia przetwarzania danych osobowych na podstawie art. 18 RODO,</w:t>
      </w:r>
    </w:p>
    <w:p w:rsidR="005B28D1" w:rsidRPr="00527F0D" w:rsidRDefault="005B28D1" w:rsidP="001C2CB5">
      <w:pPr>
        <w:numPr>
          <w:ilvl w:val="0"/>
          <w:numId w:val="1"/>
        </w:numPr>
        <w:spacing w:after="0" w:line="276" w:lineRule="auto"/>
        <w:ind w:left="426" w:hanging="426"/>
        <w:rPr>
          <w:rFonts w:eastAsia="Times New Roman" w:cstheme="minorHAnsi"/>
          <w:lang w:eastAsia="pl-PL"/>
        </w:rPr>
      </w:pPr>
      <w:r w:rsidRPr="00527F0D">
        <w:rPr>
          <w:rFonts w:eastAsia="Times New Roman" w:cstheme="minorHAnsi"/>
          <w:lang w:eastAsia="pl-PL"/>
        </w:rPr>
        <w:t>sprzeciwu wobec przetwarzania danych, na podstawie art. 21 RODO, przy czym przepisy odrębne mogą wyłączyć możliwość skorzystania z tego prawa.</w:t>
      </w:r>
    </w:p>
    <w:p w:rsidR="00031731" w:rsidRPr="001C2CB5" w:rsidRDefault="005B28D1" w:rsidP="001C2CB5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527F0D">
        <w:rPr>
          <w:rFonts w:cstheme="minorHAnsi"/>
        </w:rPr>
        <w:t xml:space="preserve">Przysługuje Pani/Panu prawo także wniesienia skargi do organu nadzorczego, tj. Prezesa Urzędu Ochrony Danych Osobowych, </w:t>
      </w:r>
      <w:r>
        <w:rPr>
          <w:rFonts w:cstheme="minorHAnsi"/>
        </w:rPr>
        <w:t xml:space="preserve">ul. Stawki 2, 00-193 Warszawa, </w:t>
      </w:r>
      <w:r w:rsidRPr="00527F0D">
        <w:rPr>
          <w:rFonts w:cstheme="minorHAnsi"/>
        </w:rPr>
        <w:t xml:space="preserve">e-mail: kancelaria@uodo.gov.pl lub za pośrednictwem elektronicznej skrzynki podawczej </w:t>
      </w:r>
      <w:proofErr w:type="spellStart"/>
      <w:r w:rsidRPr="00527F0D">
        <w:rPr>
          <w:rFonts w:cstheme="minorHAnsi"/>
        </w:rPr>
        <w:t>ePUAP</w:t>
      </w:r>
      <w:proofErr w:type="spellEnd"/>
      <w:r w:rsidRPr="00527F0D">
        <w:rPr>
          <w:rFonts w:cstheme="minorHAnsi"/>
        </w:rPr>
        <w:t xml:space="preserve"> Urzędu Ochrony Danych Osobowych: /UODO/</w:t>
      </w:r>
      <w:proofErr w:type="spellStart"/>
      <w:r w:rsidRPr="00527F0D">
        <w:rPr>
          <w:rFonts w:cstheme="minorHAnsi"/>
        </w:rPr>
        <w:t>SkrytkaESP</w:t>
      </w:r>
      <w:proofErr w:type="spellEnd"/>
      <w:r w:rsidRPr="00527F0D">
        <w:rPr>
          <w:rFonts w:cstheme="minorHAnsi"/>
        </w:rPr>
        <w:t>.</w:t>
      </w:r>
      <w:bookmarkStart w:id="0" w:name="_GoBack"/>
      <w:bookmarkEnd w:id="0"/>
    </w:p>
    <w:sectPr w:rsidR="00031731" w:rsidRPr="001C2CB5" w:rsidSect="001C2CB5">
      <w:footerReference w:type="default" r:id="rId10"/>
      <w:pgSz w:w="11906" w:h="16838"/>
      <w:pgMar w:top="709" w:right="1134" w:bottom="1134" w:left="1134" w:header="709" w:footer="709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D5B" w:rsidRDefault="00A83D5B" w:rsidP="005B28D1">
      <w:pPr>
        <w:spacing w:after="0" w:line="240" w:lineRule="auto"/>
      </w:pPr>
      <w:r>
        <w:separator/>
      </w:r>
    </w:p>
  </w:endnote>
  <w:endnote w:type="continuationSeparator" w:id="0">
    <w:p w:rsidR="00A83D5B" w:rsidRDefault="00A83D5B" w:rsidP="005B2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137" w:rsidRPr="009B136E" w:rsidRDefault="00623E4F" w:rsidP="00AD47FE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4D981D" wp14:editId="61D17024">
              <wp:simplePos x="0" y="0"/>
              <wp:positionH relativeFrom="column">
                <wp:posOffset>5778195</wp:posOffset>
              </wp:positionH>
              <wp:positionV relativeFrom="paragraph">
                <wp:posOffset>-43180</wp:posOffset>
              </wp:positionV>
              <wp:extent cx="547200" cy="30600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5137" w:rsidRPr="004467F3" w:rsidRDefault="00623E4F" w:rsidP="00AD47FE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C2CB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2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C2CB5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205137" w:rsidRDefault="00A83D5B" w:rsidP="00AD47F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D981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" filled="f" stroked="f">
              <v:textbox>
                <w:txbxContent>
                  <w:p w:rsidR="00205137" w:rsidRPr="004467F3" w:rsidRDefault="00623E4F" w:rsidP="00AD47FE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C2CB5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2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C2CB5">
                      <w:rPr>
                        <w:b/>
                        <w:bCs/>
                        <w:noProof/>
                        <w:lang w:val="fr-FR"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205137" w:rsidRDefault="00A83D5B" w:rsidP="00AD47FE"/>
                </w:txbxContent>
              </v:textbox>
            </v:shape>
          </w:pict>
        </mc:Fallback>
      </mc:AlternateContent>
    </w:r>
    <w:r w:rsidRPr="009B136E">
      <w:rPr>
        <w:color w:val="757575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D5B" w:rsidRDefault="00A83D5B" w:rsidP="005B28D1">
      <w:pPr>
        <w:spacing w:after="0" w:line="240" w:lineRule="auto"/>
      </w:pPr>
      <w:r>
        <w:separator/>
      </w:r>
    </w:p>
  </w:footnote>
  <w:footnote w:type="continuationSeparator" w:id="0">
    <w:p w:rsidR="00A83D5B" w:rsidRDefault="00A83D5B" w:rsidP="005B2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7C5"/>
    <w:multiLevelType w:val="hybridMultilevel"/>
    <w:tmpl w:val="4E8A7E44"/>
    <w:lvl w:ilvl="0" w:tplc="62B0946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37D38"/>
    <w:multiLevelType w:val="multilevel"/>
    <w:tmpl w:val="6142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D1"/>
    <w:rsid w:val="001C2CB5"/>
    <w:rsid w:val="00210CCC"/>
    <w:rsid w:val="005B28D1"/>
    <w:rsid w:val="00623E4F"/>
    <w:rsid w:val="00A3454B"/>
    <w:rsid w:val="00A8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61D8A"/>
  <w15:chartTrackingRefBased/>
  <w15:docId w15:val="{87BE24C5-C6AE-4415-90AD-27C26C29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8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B28D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5B28D1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5B28D1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5B28D1"/>
  </w:style>
  <w:style w:type="paragraph" w:styleId="Stopka">
    <w:name w:val="footer"/>
    <w:basedOn w:val="Normalny"/>
    <w:link w:val="StopkaZnak"/>
    <w:uiPriority w:val="99"/>
    <w:unhideWhenUsed/>
    <w:rsid w:val="005B2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B28D1"/>
  </w:style>
  <w:style w:type="paragraph" w:styleId="Akapitzlist">
    <w:name w:val="List Paragraph"/>
    <w:basedOn w:val="Normalny"/>
    <w:uiPriority w:val="34"/>
    <w:qFormat/>
    <w:rsid w:val="005B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kielce@mf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kielce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Strzelecka Ewelina</dc:creator>
  <cp:keywords/>
  <dc:description/>
  <cp:lastModifiedBy>Kielasiński Ernest</cp:lastModifiedBy>
  <cp:revision>3</cp:revision>
  <dcterms:created xsi:type="dcterms:W3CDTF">2024-06-20T09:01:00Z</dcterms:created>
  <dcterms:modified xsi:type="dcterms:W3CDTF">2024-12-03T17:14:00Z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UxC4dwLulzfINJ8nQH+xvX5LNGipWa4BRSZhPgxsCvmS0iFLglkyOMYI4L5rwuJl0L19qAwgksNynQ+paithoA==</vt:lpwstr>
  </property>
  <property fmtid="{D5CDD505-2E9C-101B-9397-08002B2CF9AE}" pid="4" name="MFClassificationDate">
    <vt:lpwstr>2024-06-20T11:02:06.4707366+02:00</vt:lpwstr>
  </property>
  <property fmtid="{D5CDD505-2E9C-101B-9397-08002B2CF9AE}" pid="5" name="MFClassifiedBySID">
    <vt:lpwstr>UxC4dwLulzfINJ8nQH+xvX5LNGipWa4BRSZhPgxsCvm42mrIC/DSDv0ggS+FjUN/2v1BBotkLlY5aAiEhoi6uSN+xoRzcGaurufS9v0XCddKuRkvPL2S64tFRIowyzbm</vt:lpwstr>
  </property>
  <property fmtid="{D5CDD505-2E9C-101B-9397-08002B2CF9AE}" pid="6" name="MFGRNItemId">
    <vt:lpwstr>GRN-4005b3f6-cdba-4265-a67a-6422d0155537</vt:lpwstr>
  </property>
  <property fmtid="{D5CDD505-2E9C-101B-9397-08002B2CF9AE}" pid="7" name="MFHash">
    <vt:lpwstr>KYjFGNsOxxBMlxz2YUm/r1h24rumCS5xK3PX13J4n+Q=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