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ksttreci22"/>
        <w:shd w:val="clear" w:color="auto" w:fill="auto"/>
        <w:ind w:firstLine="31"/>
        <w:rPr/>
      </w:pPr>
      <w:r>
        <w:rPr/>
        <mc:AlternateContent>
          <mc:Choice Requires="wps">
            <w:drawing>
              <wp:anchor behindDoc="1" distT="0" distB="0" distL="63500" distR="63500" simplePos="0" locked="0" layoutInCell="1" allowOverlap="1" relativeHeight="2">
                <wp:simplePos x="0" y="0"/>
                <wp:positionH relativeFrom="margin">
                  <wp:posOffset>-351155</wp:posOffset>
                </wp:positionH>
                <wp:positionV relativeFrom="paragraph">
                  <wp:posOffset>-59055</wp:posOffset>
                </wp:positionV>
                <wp:extent cx="6690995" cy="8998585"/>
                <wp:effectExtent l="0" t="0" r="15875" b="13335"/>
                <wp:wrapSquare wrapText="bothSides"/>
                <wp:docPr id="1" name="Text Box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0240" cy="8997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jc w:val="left"/>
                              <w:tblInd w:w="11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top w:w="0" w:type="dxa"/>
                                <w:left w:w="-5" w:type="dxa"/>
                                <w:bottom w:w="0" w:type="dxa"/>
                                <w:right w:w="10" w:type="dxa"/>
                              </w:tblCellMar>
                              <w:tblLook w:firstRow="0" w:noVBand="0" w:lastRow="0" w:firstColumn="0" w:lastColumn="0" w:noHBand="0" w:val="0000"/>
                            </w:tblPr>
                            <w:tblGrid>
                              <w:gridCol w:w="213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412"/>
                            </w:tblGrid>
                            <w:tr>
                              <w:trPr>
                                <w:trHeight w:val="1022" w:hRule="exact"/>
                              </w:trPr>
                              <w:tc>
                                <w:tcPr>
                                  <w:tcW w:w="2439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Gwka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>
                                  <w:pPr>
                                    <w:pStyle w:val="Tretekstu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  <w:t xml:space="preserve"> </w:t>
                                  </w:r>
                                </w:p>
                                <w:p>
                                  <w:pPr>
                                    <w:pStyle w:val="Tretekstu"/>
                                    <w:spacing w:lineRule="auto" w:line="288" w:before="0" w:after="14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3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Zawartoramki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ZAWIADOMIENIE OSOBY DUCHOWNEJ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6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20" w:before="60" w:after="0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Podstawa prawna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4"/>
                                      <w:szCs w:val="14"/>
                                    </w:rPr>
                                    <w:t xml:space="preserve">             </w:t>
                                  </w:r>
                                  <w:r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  <w:t>Ustawa z dnia 20 listopada 1998r. o zryczałtowanym podatku dochodowym od niektórych przychodów osiąganych przez osoby fizyczne (Dz.U. z 2017r.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4"/>
                                      <w:szCs w:val="14"/>
                                    </w:rPr>
                                    <w:t>poz. 2157)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5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9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 w:before="0" w:after="60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 w:before="60" w:after="0"/>
                                    <w:ind w:hanging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9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75" w:hRule="exact"/>
                              </w:trPr>
                              <w:tc>
                                <w:tcPr>
                                  <w:tcW w:w="213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1" w:hRule="exact"/>
                              </w:trPr>
                              <w:tc>
                                <w:tcPr>
                                  <w:tcW w:w="213" w:type="dxa"/>
                                  <w:vMerge w:val="continue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84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542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>
                                  <w:pPr>
                                    <w:pStyle w:val="Zawartoramki"/>
                                    <w:rPr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Informuję, że od dnia …................................... 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zaprzestałem</w:t>
                                  </w: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 pełnienia funkcji (proboszcza/wikariusza) …......................................................................................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w parafii ….................................................................................................................................................................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Informuję, że od dnia …................................... 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rozpocząłem</w:t>
                                  </w: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 pełnienie funkcji (proboszcza/wikariusza) …......................................................................................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w parafii …................................................................................................................................................................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Nowe miejsce pełnienia funkcji (adres) ….................................................................................................................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36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Właściwy dla nowego miejsca pełnienia funkcji jest Naczelnik Urzędu Skarbowego w ………………………………............. …......................................................................................................................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 xml:space="preserve">□ </w:t>
                                  </w: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>w</w:t>
                                  </w: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raz z zawiadomieniem składam formularz NIP-7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192"/>
                                    <w:rPr>
                                      <w:rFonts w:ascii="Arial" w:hAnsi="Arial" w:eastAsia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Times New Roman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192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hanging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spacing w:lineRule="exact" w:line="187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hAnsi="Arial"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15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bookmarkStart w:id="1" w:name="_GoBack"/>
                                  <w:bookmarkEnd w:id="1"/>
                                  <w:r>
                                    <w:rPr>
                                      <w:rStyle w:val="Strong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80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insideH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insideH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6627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Zawartoramki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4" stroked="f" style="position:absolute;margin-left:-27.65pt;margin-top:-4.65pt;width:526.75pt;height:708.45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10273" w:type="dxa"/>
                        <w:jc w:val="left"/>
                        <w:tblInd w:w="11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top w:w="0" w:type="dxa"/>
                          <w:left w:w="-5" w:type="dxa"/>
                          <w:bottom w:w="0" w:type="dxa"/>
                          <w:right w:w="10" w:type="dxa"/>
                        </w:tblCellMar>
                        <w:tblLook w:firstRow="0" w:noVBand="0" w:lastRow="0" w:firstColumn="0" w:lastColumn="0" w:noHBand="0" w:val="0000"/>
                      </w:tblPr>
                      <w:tblGrid>
                        <w:gridCol w:w="213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412"/>
                      </w:tblGrid>
                      <w:tr>
                        <w:trPr>
                          <w:trHeight w:val="1022" w:hRule="exact"/>
                        </w:trPr>
                        <w:tc>
                          <w:tcPr>
                            <w:tcW w:w="2439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Gwka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>
                            <w:pPr>
                              <w:pStyle w:val="Tretekstu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  <w:t xml:space="preserve"> </w:t>
                            </w:r>
                          </w:p>
                          <w:p>
                            <w:pPr>
                              <w:pStyle w:val="Tretekstu"/>
                              <w:spacing w:lineRule="auto" w:line="288" w:before="0" w:after="14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3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Zawartoramki"/>
                              <w:jc w:val="center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ZAWIADOMIENIE OSOBY DUCHOWNEJ</w:t>
                            </w:r>
                          </w:p>
                        </w:tc>
                      </w:tr>
                      <w:tr>
                        <w:trPr>
                          <w:trHeight w:val="686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20" w:before="60" w:after="0"/>
                              <w:ind w:left="480" w:firstLine="10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  <w:t>Podstawa prawna</w:t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4"/>
                                <w:szCs w:val="14"/>
                              </w:rPr>
                              <w:t xml:space="preserve">             </w:t>
                            </w:r>
                            <w:r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  <w:t>Ustawa z dnia 20 listopada 1998r. o zryczałtowanym podatku dochodowym od niektórych przychodów osiąganych przez osoby fizyczne (Dz.U. z 2017r.</w:t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4"/>
                                <w:szCs w:val="14"/>
                              </w:rPr>
                              <w:t>poz. 2157)</w:t>
                            </w:r>
                          </w:p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355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>
                        <w:trPr>
                          <w:trHeight w:val="499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 w:before="0" w:after="60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 w:before="60" w:after="0"/>
                              <w:ind w:hanging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>
                        <w:trPr>
                          <w:trHeight w:val="350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>
                        <w:trPr>
                          <w:trHeight w:val="529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350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>
                        <w:trPr>
                          <w:trHeight w:val="475" w:hRule="exact"/>
                        </w:trPr>
                        <w:tc>
                          <w:tcPr>
                            <w:tcW w:w="213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461" w:hRule="exact"/>
                        </w:trPr>
                        <w:tc>
                          <w:tcPr>
                            <w:tcW w:w="213" w:type="dxa"/>
                            <w:vMerge w:val="continue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6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484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>
                        <w:trPr>
                          <w:trHeight w:val="7542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bottom"/>
                          </w:tcPr>
                          <w:p>
                            <w:pPr>
                              <w:pStyle w:val="Zawartoramki"/>
                              <w:rPr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Informuję, że od dnia …................................... 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zaprzestałem</w:t>
                            </w: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 pełnienia funkcji (proboszcza/wikariusza) …......................................................................................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w parafii ….................................................................................................................................................................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Informuję, że od dnia …................................... 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  <w:t>rozpocząłem</w:t>
                            </w: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 pełnienie funkcji (proboszcza/wikariusza) …......................................................................................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w parafii …................................................................................................................................................................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Nowe miejsce pełnienia funkcji (adres) ….................................................................................................................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spacing w:lineRule="auto" w:line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Właściwy dla nowego miejsca pełnienia funkcji jest Naczelnik Urzędu Skarbowego w ………………………………............. …......................................................................................................................</w:t>
                            </w:r>
                          </w:p>
                          <w:p>
                            <w:pPr>
                              <w:pStyle w:val="Zawartoramki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 xml:space="preserve">□ </w:t>
                            </w: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raz z zawiadomieniem składam formularz NIP-7</w:t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>
                            <w:pPr>
                              <w:pStyle w:val="Zawartoramki"/>
                              <w:spacing w:lineRule="auto" w:line="192"/>
                              <w:rPr>
                                <w:rFonts w:ascii="Arial" w:hAnsi="Arial" w:eastAsia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Times New Roman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192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hanging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spacing w:lineRule="exact" w:line="187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hAnsi="Arial"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915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Fonts w:eastAsia="Arial"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Fonts w:eastAsia="Arial"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bookmarkStart w:id="3" w:name="_GoBack"/>
                            <w:bookmarkEnd w:id="3"/>
                            <w:r>
                              <w:rPr>
                                <w:rStyle w:val="Strong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>
                        <w:trPr>
                          <w:trHeight w:val="480" w:hRule="exact"/>
                        </w:trPr>
                        <w:tc>
                          <w:tcPr>
                            <w:tcW w:w="213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insideH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insideH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6627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Zawartoramki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hd w:val="clear" w:color="auto" w:fill="auto"/>
        <w:ind w:firstLine="31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Zgodnie z art. 13 ust. 1 i 2 </w:t>
      </w:r>
      <w:r>
        <w:rPr>
          <w:rFonts w:ascii="Arial" w:hAnsi="Arial"/>
          <w:i/>
          <w:sz w:val="16"/>
          <w:szCs w:val="16"/>
        </w:rPr>
        <w:t>Rozporządzenia Parlamentu Europejskiego i Rady (UE) 2016/679 z 27 kwietnia 2016 r. w sprawie ochrony osób fizycznych w związku z przetwarzaniem danych osobowych i w sprawie swobodnego przepływu takich danych oraz uchylenia dyrektywy 95/46/WE</w:t>
      </w:r>
      <w:r>
        <w:rPr>
          <w:rFonts w:ascii="Arial" w:hAnsi="Arial"/>
          <w:sz w:val="16"/>
          <w:szCs w:val="16"/>
        </w:rPr>
        <w:t xml:space="preserve"> (ogólne rozporządzenie o ochronie danych, dalej: </w:t>
      </w:r>
      <w:r>
        <w:rPr>
          <w:rFonts w:ascii="Arial" w:hAnsi="Arial"/>
          <w:b/>
          <w:sz w:val="16"/>
          <w:szCs w:val="16"/>
        </w:rPr>
        <w:t>RODO</w:t>
      </w:r>
      <w:r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>
        <w:rPr>
          <w:rFonts w:ascii="Arial" w:hAnsi="Arial"/>
          <w:sz w:val="16"/>
          <w:szCs w:val="16"/>
        </w:rPr>
        <w:t>: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/>
      </w:pPr>
      <w:r>
        <w:rPr>
          <w:rFonts w:ascii="Arial" w:hAnsi="Arial"/>
          <w:sz w:val="16"/>
          <w:szCs w:val="16"/>
        </w:rPr>
        <w:t xml:space="preserve">Współadministratorem Pani/Pana danych osobowych jest Minister właściwy do spraw Finansów Publicznych ul. Świętokrzyska 12, 00 - 916 Warszawa, tel. (22) 694 55 55, e-mail </w:t>
      </w:r>
      <w:hyperlink r:id="rId2">
        <w:r>
          <w:rPr>
            <w:rStyle w:val="Czeinternetowe"/>
            <w:rFonts w:ascii="Arial" w:hAnsi="Arial"/>
            <w:sz w:val="16"/>
            <w:szCs w:val="16"/>
          </w:rPr>
          <w:t>kancelaria@mf.gov.pl</w:t>
        </w:r>
      </w:hyperlink>
      <w:r>
        <w:rPr>
          <w:rFonts w:ascii="Arial" w:hAnsi="Arial"/>
          <w:sz w:val="16"/>
          <w:szCs w:val="16"/>
        </w:rPr>
        <w:t xml:space="preserve"> 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/>
      </w:pPr>
      <w:r>
        <w:rPr>
          <w:rFonts w:ascii="Arial" w:hAnsi="Arial"/>
          <w:sz w:val="16"/>
          <w:szCs w:val="16"/>
        </w:rPr>
        <w:t xml:space="preserve">Kontakt z Inspektorem Ochrony Danych jest możliwy pod </w:t>
      </w:r>
      <w:r>
        <w:rPr>
          <w:rFonts w:ascii="Arial" w:hAnsi="Arial"/>
          <w:color w:val="000000"/>
          <w:sz w:val="16"/>
          <w:szCs w:val="16"/>
        </w:rPr>
        <w:t xml:space="preserve">adresem e-mail: </w:t>
      </w:r>
      <w:hyperlink r:id="rId3">
        <w:r>
          <w:rPr>
            <w:rStyle w:val="Czeinternetowe"/>
            <w:rFonts w:ascii="Arial" w:hAnsi="Arial"/>
            <w:sz w:val="16"/>
            <w:szCs w:val="16"/>
          </w:rPr>
          <w:t>iod.kielce@mf.gov.pl</w:t>
        </w:r>
      </w:hyperlink>
      <w:r>
        <w:rPr>
          <w:rFonts w:ascii="Arial" w:hAnsi="Arial"/>
          <w:sz w:val="16"/>
          <w:szCs w:val="16"/>
        </w:rPr>
        <w:t>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bCs/>
          <w:sz w:val="16"/>
          <w:szCs w:val="16"/>
        </w:rPr>
        <w:t>Pani/Pana dane osobowe będą przetwarzane na podstawie art. 6 ust. 1 lit. c i e RODO</w:t>
      </w:r>
      <w:r>
        <w:rPr>
          <w:rFonts w:ascii="Arial" w:hAnsi="Arial"/>
          <w:sz w:val="16"/>
          <w:szCs w:val="16"/>
        </w:rPr>
        <w:t xml:space="preserve"> </w:t>
        <w:br/>
      </w:r>
      <w:r>
        <w:rPr>
          <w:rFonts w:ascii="Arial" w:hAnsi="Arial"/>
          <w:b w:val="false"/>
          <w:bCs w:val="false"/>
          <w:color w:val="000000"/>
          <w:sz w:val="16"/>
          <w:szCs w:val="16"/>
        </w:rPr>
        <w:t>w związku z art. 165 ustawy z dnia 29 sierpnia 1997 r. Ordynacja podatkowa (Dz. U. z 201</w:t>
      </w:r>
      <w:r>
        <w:rPr>
          <w:rFonts w:ascii="Arial" w:hAnsi="Arial"/>
          <w:b w:val="false"/>
          <w:bCs w:val="false"/>
          <w:color w:val="000000"/>
          <w:sz w:val="16"/>
          <w:szCs w:val="16"/>
        </w:rPr>
        <w:t>9</w:t>
      </w:r>
      <w:r>
        <w:rPr>
          <w:rFonts w:ascii="Arial" w:hAnsi="Arial"/>
          <w:b w:val="false"/>
          <w:bCs w:val="false"/>
          <w:color w:val="000000"/>
          <w:sz w:val="16"/>
          <w:szCs w:val="16"/>
        </w:rPr>
        <w:t xml:space="preserve"> r. poz. </w:t>
      </w:r>
      <w:r>
        <w:rPr>
          <w:rFonts w:ascii="Arial" w:hAnsi="Arial"/>
          <w:b w:val="false"/>
          <w:bCs w:val="false"/>
          <w:color w:val="000000"/>
          <w:sz w:val="16"/>
          <w:szCs w:val="16"/>
        </w:rPr>
        <w:t>9</w:t>
      </w:r>
      <w:r>
        <w:rPr>
          <w:rFonts w:ascii="Arial" w:hAnsi="Arial"/>
          <w:b w:val="false"/>
          <w:bCs w:val="false"/>
          <w:color w:val="000000"/>
          <w:sz w:val="16"/>
          <w:szCs w:val="16"/>
        </w:rPr>
        <w:t>00 z</w:t>
      </w:r>
      <w:r>
        <w:rPr>
          <w:rFonts w:ascii="Arial" w:hAnsi="Arial"/>
          <w:b w:val="false"/>
          <w:bCs w:val="false"/>
          <w:color w:val="000000"/>
          <w:sz w:val="16"/>
          <w:szCs w:val="16"/>
        </w:rPr>
        <w:t>e</w:t>
      </w:r>
      <w:r>
        <w:rPr>
          <w:rFonts w:ascii="Arial" w:hAnsi="Arial"/>
          <w:b w:val="false"/>
          <w:bCs w:val="false"/>
          <w:color w:val="000000"/>
          <w:sz w:val="16"/>
          <w:szCs w:val="16"/>
        </w:rPr>
        <w:t xml:space="preserve"> zm.) w celu związanym z wszczęciem postępowania.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W związku z przetwarzaniem przez IAS w Kielcach, Pani/Pana danych osobowych, przysługuje Pani/Panu prawo do: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sprostowania danych, na podstawie art. 16 RODO;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ograniczenia przetwarzania danych, na podstawie art. 18 RODO;</w:t>
      </w:r>
    </w:p>
    <w:p>
      <w:pPr>
        <w:pStyle w:val="ListParagraph"/>
        <w:numPr>
          <w:ilvl w:val="0"/>
          <w:numId w:val="3"/>
        </w:numPr>
        <w:spacing w:lineRule="auto" w:line="360"/>
        <w:ind w:left="720" w:right="0" w:hanging="294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sprzeciwu wobec przetwarzania danych, na podstawie art. 21 RODO, </w:t>
      </w:r>
      <w:r>
        <w:rPr>
          <w:rFonts w:ascii="Arial" w:hAnsi="Arial"/>
          <w:color w:val="000000"/>
          <w:sz w:val="16"/>
          <w:szCs w:val="16"/>
        </w:rPr>
        <w:t>przy czym przepisy odrębne mogą wyłączyć możliwość skorzystania z tego prawa.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ePUAP Urzędu Ochrony Danych Osobowych: /UODO/SkrytkaESP.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(dalej:ustawa o KAS). Dotyczy to poniższych przypadków: </w:t>
      </w:r>
    </w:p>
    <w:p>
      <w:pPr>
        <w:pStyle w:val="ListParagraph"/>
        <w:numPr>
          <w:ilvl w:val="0"/>
          <w:numId w:val="4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prowadzenie działalności analitycznej, prognostycznej i badawczej dotyczącej zjawisk pozostających we właściwości KAS;</w:t>
      </w:r>
    </w:p>
    <w:p>
      <w:pPr>
        <w:pStyle w:val="ListParagraph"/>
        <w:numPr>
          <w:ilvl w:val="0"/>
          <w:numId w:val="4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>
      <w:pPr>
        <w:pStyle w:val="Normal"/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egoe UI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ee"/>
    <w:family w:val="modern"/>
    <w:pitch w:val="default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swiss"/>
    <w:pitch w:val="variable"/>
  </w:font>
  <w:font w:name="Courier New">
    <w:charset w:val="ee"/>
    <w:family w:val="modern"/>
    <w:pitch w:val="fixed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 w:cs="Symbol" w:hint="default"/>
        <w:sz w:val="18"/>
        <w:szCs w:val="18"/>
        <w:rFonts w:cs="StarSymbol;Arial Unicode M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  <w:rFonts w:cs="Wingdings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l-PL" w:eastAsia="zh-CN" w:bidi="hi-IN"/>
      </w:rPr>
    </w:rPrDefault>
    <w:pPrDefault>
      <w:pPr>
        <w:widowControl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kinsoku w:val="true"/>
      <w:overflowPunct w:val="true"/>
      <w:autoSpaceDE w:val="true"/>
      <w:bidi w:val="0"/>
      <w:jc w:val="left"/>
    </w:pPr>
    <w:rPr>
      <w:rFonts w:ascii="Courier New" w:hAnsi="Courier New" w:eastAsia="Courier New" w:cs="Courier New"/>
      <w:color w:val="000000"/>
      <w:sz w:val="24"/>
      <w:szCs w:val="24"/>
      <w:lang w:val="pl-PL" w:eastAsia="pl-PL" w:bidi="pl-PL"/>
    </w:rPr>
  </w:style>
  <w:style w:type="paragraph" w:styleId="Nagwek1">
    <w:name w:val="Heading 1"/>
    <w:basedOn w:val="Gwka"/>
    <w:qFormat/>
    <w:pPr>
      <w:outlineLvl w:val="0"/>
    </w:pPr>
    <w:rPr/>
  </w:style>
  <w:style w:type="paragraph" w:styleId="Nagwek2">
    <w:name w:val="Heading 2"/>
    <w:basedOn w:val="Gwka"/>
    <w:qFormat/>
    <w:pPr>
      <w:outlineLvl w:val="1"/>
    </w:pPr>
    <w:rPr/>
  </w:style>
  <w:style w:type="paragraph" w:styleId="Nagwek3">
    <w:name w:val="Heading 3"/>
    <w:basedOn w:val="Normal"/>
    <w:next w:val="Normal"/>
    <w:qFormat/>
    <w:pPr>
      <w:widowControl w:val="false"/>
      <w:autoSpaceDE w:val="false"/>
      <w:outlineLvl w:val="2"/>
    </w:pPr>
    <w:rPr>
      <w:rFonts w:ascii="Arial" w:hAnsi="Arial" w:eastAsia="Times New Roman" w:cs="Arial"/>
    </w:rPr>
  </w:style>
  <w:style w:type="paragraph" w:styleId="Nagwek4">
    <w:name w:val="Heading 4"/>
    <w:basedOn w:val="Nagwek31"/>
    <w:next w:val="Tretekstu"/>
    <w:qFormat/>
    <w:pPr>
      <w:outlineLvl w:val="3"/>
    </w:pPr>
    <w:rPr>
      <w:b/>
      <w:bCs/>
      <w:i/>
      <w:iCs/>
      <w:sz w:val="24"/>
      <w:szCs w:val="24"/>
    </w:rPr>
  </w:style>
  <w:style w:type="paragraph" w:styleId="Nagwek5">
    <w:name w:val="Heading 5"/>
    <w:basedOn w:val="Nagwek31"/>
    <w:next w:val="Tretekstu"/>
    <w:qFormat/>
    <w:pPr>
      <w:outlineLvl w:val="4"/>
    </w:pPr>
    <w:rPr>
      <w:b/>
      <w:bCs/>
      <w:sz w:val="24"/>
      <w:szCs w:val="24"/>
    </w:rPr>
  </w:style>
  <w:style w:type="paragraph" w:styleId="Nagwek6">
    <w:name w:val="Heading 6"/>
    <w:basedOn w:val="Nagwek31"/>
    <w:next w:val="Tretekstu"/>
    <w:qFormat/>
    <w:pPr>
      <w:outlineLvl w:val="5"/>
    </w:pPr>
    <w:rPr>
      <w:b/>
      <w:bCs/>
      <w:sz w:val="21"/>
      <w:szCs w:val="21"/>
    </w:rPr>
  </w:style>
  <w:style w:type="paragraph" w:styleId="Nagwek7">
    <w:name w:val="Heading 7"/>
    <w:basedOn w:val="Nagwek31"/>
    <w:next w:val="Tretekstu"/>
    <w:qFormat/>
    <w:pPr>
      <w:outlineLvl w:val="6"/>
    </w:pPr>
    <w:rPr>
      <w:b/>
      <w:bCs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treci2" w:customStyle="1">
    <w:name w:val="Tekst treści (2)_"/>
    <w:basedOn w:val="DefaultParagraphFont"/>
    <w:link w:val="Teksttreci20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5"/>
      <w:szCs w:val="15"/>
      <w:u w:val="none"/>
    </w:rPr>
  </w:style>
  <w:style w:type="character" w:styleId="Teksttreci26pt" w:customStyle="1">
    <w:name w:val="Tekst treści (2) + 6 pt"/>
    <w:basedOn w:val="Teksttreci2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styleId="PogrubienieTeksttreci2TimesNewRoman8pt" w:customStyle="1">
    <w:name w:val="Pogrubienie;Tekst treści (2) + Times New Roman;8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styleId="PogrubienieTeksttreci2TimesNewRoman12pt" w:customStyle="1">
    <w:name w:val="Pogrubienie;Tekst treści (2) + Times New Roman;12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styleId="PogrubienieTeksttreci2TimesNewRoman95pt" w:customStyle="1">
    <w:name w:val="Pogrubienie;Tekst treści (2) + Times New Roman;9.5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styleId="Teksttreci3Exact" w:customStyle="1">
    <w:name w:val="Tekst treści (3) Exact"/>
    <w:basedOn w:val="DefaultParagraphFont"/>
    <w:link w:val="Teksttreci3"/>
    <w:qFormat/>
    <w:rPr>
      <w:rFonts w:ascii="Arial" w:hAnsi="Arial" w:eastAsia="Arial" w:cs="Arial"/>
      <w:b/>
      <w:bCs/>
      <w:i w:val="false"/>
      <w:iCs w:val="false"/>
      <w:caps w:val="false"/>
      <w:smallCaps w:val="false"/>
      <w:strike w:val="false"/>
      <w:dstrike w:val="false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styleId="Teksttreci3BezpogrubieniaExact" w:customStyle="1">
    <w:name w:val="Tekst treści (3) + Bez pogrubienia Exact"/>
    <w:basedOn w:val="Teksttreci3Exact"/>
    <w:qFormat/>
    <w:rPr>
      <w:rFonts w:ascii="Arial" w:hAnsi="Arial" w:eastAsia="Arial" w:cs="Arial"/>
      <w:b/>
      <w:bCs/>
      <w:i w:val="false"/>
      <w:iCs w:val="false"/>
      <w:caps w:val="false"/>
      <w:smallCaps w:val="false"/>
      <w:strike w:val="false"/>
      <w:dstrike w:val="false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styleId="Teksttreci2Exact" w:customStyle="1">
    <w:name w:val="Tekst treści (2) Exact"/>
    <w:basedOn w:val="DefaultParagraphFont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5"/>
      <w:szCs w:val="15"/>
      <w:u w:val="none"/>
      <w:lang w:val="en-US" w:eastAsia="en-US" w:bidi="en-US"/>
    </w:rPr>
  </w:style>
  <w:style w:type="character" w:styleId="Teksttreci21" w:customStyle="1">
    <w:name w:val="Tekst treści (2)"/>
    <w:basedOn w:val="Teksttreci2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styleId="Nagweklubstopka" w:customStyle="1">
    <w:name w:val="Nagłówek lub stopka_"/>
    <w:basedOn w:val="DefaultParagraphFont"/>
    <w:link w:val="Nagweklubstopka0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1"/>
      <w:szCs w:val="11"/>
      <w:u w:val="none"/>
    </w:rPr>
  </w:style>
  <w:style w:type="character" w:styleId="Nagweklubstopka1" w:customStyle="1">
    <w:name w:val="Nagłówek lub stopka"/>
    <w:basedOn w:val="Nagweklubstopka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styleId="ListLabel1" w:customStyle="1">
    <w:name w:val="ListLabel 1"/>
    <w:qFormat/>
    <w:rPr>
      <w:rFonts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styleId="Czeinternetowe" w:customStyle="1">
    <w:name w:val="Łącze internetowe"/>
    <w:rPr>
      <w:color w:val="000080"/>
      <w:u w:val="single"/>
    </w:rPr>
  </w:style>
  <w:style w:type="character" w:styleId="ListLabel2" w:customStyle="1">
    <w:name w:val="ListLabel 2"/>
    <w:qFormat/>
    <w:rPr>
      <w:rFonts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styleId="ListLabel3" w:customStyle="1">
    <w:name w:val="ListLabel 3"/>
    <w:qFormat/>
    <w:rPr>
      <w:rFonts w:cs="OpenSymbol"/>
    </w:rPr>
  </w:style>
  <w:style w:type="character" w:styleId="ListLabel4" w:customStyle="1">
    <w:name w:val="ListLabel 4"/>
    <w:qFormat/>
    <w:rPr>
      <w:rFonts w:cs="OpenSymbol"/>
    </w:rPr>
  </w:style>
  <w:style w:type="character" w:styleId="ListLabel5" w:customStyle="1">
    <w:name w:val="ListLabel 5"/>
    <w:qFormat/>
    <w:rPr>
      <w:rFonts w:cs="OpenSymbol"/>
    </w:rPr>
  </w:style>
  <w:style w:type="character" w:styleId="ListLabel6" w:customStyle="1">
    <w:name w:val="ListLabel 6"/>
    <w:qFormat/>
    <w:rPr>
      <w:rFonts w:cs="OpenSymbol"/>
    </w:rPr>
  </w:style>
  <w:style w:type="character" w:styleId="ListLabel7" w:customStyle="1">
    <w:name w:val="ListLabel 7"/>
    <w:qFormat/>
    <w:rPr>
      <w:rFonts w:cs="OpenSymbol"/>
    </w:rPr>
  </w:style>
  <w:style w:type="character" w:styleId="ListLabel8" w:customStyle="1">
    <w:name w:val="ListLabel 8"/>
    <w:qFormat/>
    <w:rPr>
      <w:rFonts w:cs="OpenSymbol"/>
    </w:rPr>
  </w:style>
  <w:style w:type="character" w:styleId="ListLabel9" w:customStyle="1">
    <w:name w:val="ListLabel 9"/>
    <w:qFormat/>
    <w:rPr>
      <w:rFonts w:cs="OpenSymbol"/>
    </w:rPr>
  </w:style>
  <w:style w:type="character" w:styleId="ListLabel10" w:customStyle="1">
    <w:name w:val="ListLabel 10"/>
    <w:qFormat/>
    <w:rPr>
      <w:rFonts w:cs="OpenSymbol"/>
    </w:rPr>
  </w:style>
  <w:style w:type="character" w:styleId="ListLabel11" w:customStyle="1">
    <w:name w:val="ListLabel 11"/>
    <w:qFormat/>
    <w:rPr>
      <w:rFonts w:cs="OpenSymbol"/>
    </w:rPr>
  </w:style>
  <w:style w:type="character" w:styleId="ListLabel12" w:customStyle="1">
    <w:name w:val="ListLabel 12"/>
    <w:qFormat/>
    <w:rPr>
      <w:rFonts w:cs="OpenSymbol"/>
    </w:rPr>
  </w:style>
  <w:style w:type="character" w:styleId="ListLabel13" w:customStyle="1">
    <w:name w:val="ListLabel 13"/>
    <w:qFormat/>
    <w:rPr>
      <w:rFonts w:cs="OpenSymbol"/>
    </w:rPr>
  </w:style>
  <w:style w:type="character" w:styleId="ListLabel14" w:customStyle="1">
    <w:name w:val="ListLabel 14"/>
    <w:qFormat/>
    <w:rPr>
      <w:rFonts w:cs="OpenSymbol"/>
    </w:rPr>
  </w:style>
  <w:style w:type="character" w:styleId="ListLabel15" w:customStyle="1">
    <w:name w:val="ListLabel 15"/>
    <w:qFormat/>
    <w:rPr>
      <w:rFonts w:cs="OpenSymbol"/>
    </w:rPr>
  </w:style>
  <w:style w:type="character" w:styleId="ListLabel16" w:customStyle="1">
    <w:name w:val="ListLabel 16"/>
    <w:qFormat/>
    <w:rPr>
      <w:rFonts w:cs="OpenSymbol"/>
    </w:rPr>
  </w:style>
  <w:style w:type="character" w:styleId="ListLabel17" w:customStyle="1">
    <w:name w:val="ListLabel 17"/>
    <w:qFormat/>
    <w:rPr>
      <w:rFonts w:cs="OpenSymbol"/>
    </w:rPr>
  </w:style>
  <w:style w:type="character" w:styleId="ListLabel18" w:customStyle="1">
    <w:name w:val="ListLabel 18"/>
    <w:qFormat/>
    <w:rPr>
      <w:rFonts w:cs="OpenSymbol"/>
    </w:rPr>
  </w:style>
  <w:style w:type="character" w:styleId="ListLabel19" w:customStyle="1">
    <w:name w:val="ListLabel 19"/>
    <w:qFormat/>
    <w:rPr>
      <w:rFonts w:cs="OpenSymbol"/>
    </w:rPr>
  </w:style>
  <w:style w:type="character" w:styleId="ListLabel20" w:customStyle="1">
    <w:name w:val="ListLabel 20"/>
    <w:qFormat/>
    <w:rPr>
      <w:rFonts w:cs="OpenSymbol"/>
    </w:rPr>
  </w:style>
  <w:style w:type="character" w:styleId="StopkaZnak" w:customStyle="1">
    <w:name w:val="Stopka Znak"/>
    <w:basedOn w:val="DefaultParagraphFont"/>
    <w:link w:val="Stopka"/>
    <w:uiPriority w:val="99"/>
    <w:qFormat/>
    <w:rsid w:val="00253d33"/>
    <w:rPr>
      <w:color w:val="000000"/>
      <w:sz w:val="24"/>
    </w:rPr>
  </w:style>
  <w:style w:type="character" w:styleId="Symbolewypunktowania" w:customStyle="1">
    <w:name w:val="Symbole wypunktowania"/>
    <w:qFormat/>
    <w:rsid w:val="00d679cf"/>
    <w:rPr>
      <w:rFonts w:ascii="OpenSymbol" w:hAnsi="OpenSymbol" w:eastAsia="OpenSymbol" w:cs="OpenSymbol"/>
    </w:rPr>
  </w:style>
  <w:style w:type="character" w:styleId="Strong">
    <w:name w:val="Strong"/>
    <w:uiPriority w:val="99"/>
    <w:qFormat/>
    <w:rsid w:val="00af03c4"/>
    <w:rPr>
      <w:rFonts w:ascii="Times New Roman" w:hAnsi="Times New Roman" w:eastAsia="Times New Roman" w:cs="Times New Roman"/>
      <w:strike w:val="false"/>
      <w:dstrike w:val="false"/>
      <w:color w:val="454547"/>
      <w:spacing w:val="0"/>
      <w:w w:val="100"/>
      <w:sz w:val="19"/>
      <w:szCs w:val="19"/>
      <w:u w:val="none"/>
      <w:effect w:val="none"/>
      <w:lang w:val="pl-PL" w:eastAsia="pl-PL"/>
    </w:rPr>
  </w:style>
  <w:style w:type="character" w:styleId="ListLabel45">
    <w:name w:val="ListLabel 45"/>
    <w:qFormat/>
    <w:rPr>
      <w:rFonts w:cs="Wingdings"/>
    </w:rPr>
  </w:style>
  <w:style w:type="character" w:styleId="ListLabel44">
    <w:name w:val="ListLabel 44"/>
    <w:qFormat/>
    <w:rPr>
      <w:rFonts w:cs="Courier New"/>
    </w:rPr>
  </w:style>
  <w:style w:type="character" w:styleId="ListLabel43">
    <w:name w:val="ListLabel 43"/>
    <w:qFormat/>
    <w:rPr>
      <w:rFonts w:cs="Symbol"/>
    </w:rPr>
  </w:style>
  <w:style w:type="character" w:styleId="ListLabel42">
    <w:name w:val="ListLabel 42"/>
    <w:qFormat/>
    <w:rPr>
      <w:rFonts w:cs="Wingdings"/>
    </w:rPr>
  </w:style>
  <w:style w:type="character" w:styleId="ListLabel41">
    <w:name w:val="ListLabel 41"/>
    <w:qFormat/>
    <w:rPr>
      <w:rFonts w:cs="Courier New"/>
    </w:rPr>
  </w:style>
  <w:style w:type="character" w:styleId="ListLabel40">
    <w:name w:val="ListLabel 40"/>
    <w:qFormat/>
    <w:rPr>
      <w:rFonts w:cs="Symbol"/>
    </w:rPr>
  </w:style>
  <w:style w:type="character" w:styleId="ListLabel39">
    <w:name w:val="ListLabel 39"/>
    <w:qFormat/>
    <w:rPr>
      <w:rFonts w:cs="Wingdings"/>
    </w:rPr>
  </w:style>
  <w:style w:type="character" w:styleId="ListLabel38">
    <w:name w:val="ListLabel 38"/>
    <w:qFormat/>
    <w:rPr>
      <w:rFonts w:cs="Courier New"/>
    </w:rPr>
  </w:style>
  <w:style w:type="character" w:styleId="ListLabel37">
    <w:name w:val="ListLabel 37"/>
    <w:qFormat/>
    <w:rPr>
      <w:rFonts w:cs="Symbol"/>
      <w:sz w:val="20"/>
    </w:rPr>
  </w:style>
  <w:style w:type="character" w:styleId="ListLabel36">
    <w:name w:val="ListLabel 36"/>
    <w:qFormat/>
    <w:rPr>
      <w:rFonts w:cs="Wingdings"/>
    </w:rPr>
  </w:style>
  <w:style w:type="character" w:styleId="ListLabel35">
    <w:name w:val="ListLabel 35"/>
    <w:qFormat/>
    <w:rPr>
      <w:rFonts w:cs="Courier New"/>
    </w:rPr>
  </w:style>
  <w:style w:type="character" w:styleId="ListLabel34">
    <w:name w:val="ListLabel 34"/>
    <w:qFormat/>
    <w:rPr>
      <w:rFonts w:cs="Symbol"/>
    </w:rPr>
  </w:style>
  <w:style w:type="character" w:styleId="ListLabel33">
    <w:name w:val="ListLabel 33"/>
    <w:qFormat/>
    <w:rPr>
      <w:rFonts w:cs="Wingdings"/>
    </w:rPr>
  </w:style>
  <w:style w:type="character" w:styleId="ListLabel32">
    <w:name w:val="ListLabel 32"/>
    <w:qFormat/>
    <w:rPr>
      <w:rFonts w:cs="Courier New"/>
    </w:rPr>
  </w:style>
  <w:style w:type="character" w:styleId="ListLabel31">
    <w:name w:val="ListLabel 31"/>
    <w:qFormat/>
    <w:rPr>
      <w:rFonts w:cs="Symbol"/>
    </w:rPr>
  </w:style>
  <w:style w:type="character" w:styleId="ListLabel30">
    <w:name w:val="ListLabel 30"/>
    <w:qFormat/>
    <w:rPr>
      <w:rFonts w:cs="Wingdings"/>
    </w:rPr>
  </w:style>
  <w:style w:type="character" w:styleId="ListLabel29">
    <w:name w:val="ListLabel 29"/>
    <w:qFormat/>
    <w:rPr>
      <w:rFonts w:cs="Courier New"/>
    </w:rPr>
  </w:style>
  <w:style w:type="character" w:styleId="ListLabel28">
    <w:name w:val="ListLabel 28"/>
    <w:qFormat/>
    <w:rPr>
      <w:rFonts w:cs="Symbol"/>
      <w:sz w:val="20"/>
    </w:rPr>
  </w:style>
  <w:style w:type="character" w:styleId="Mocnowyrniony">
    <w:name w:val="Mocno wyróżniony"/>
    <w:qFormat/>
    <w:rPr>
      <w:b/>
      <w:bCs/>
    </w:rPr>
  </w:style>
  <w:style w:type="character" w:styleId="Znakinumeracji">
    <w:name w:val="Znaki numeracji"/>
    <w:qFormat/>
    <w:rPr/>
  </w:style>
  <w:style w:type="character" w:styleId="Numerstron">
    <w:name w:val="Numer stron"/>
    <w:basedOn w:val="Domylnaczcionkaakapitu1"/>
    <w:rPr/>
  </w:style>
  <w:style w:type="character" w:styleId="Domylnaczcionkaakapitu1">
    <w:name w:val="Domyślna czcionka akapitu1"/>
    <w:qFormat/>
    <w:rPr/>
  </w:style>
  <w:style w:type="character" w:styleId="WW8Num3z2">
    <w:name w:val="WW8Num3z2"/>
    <w:qFormat/>
    <w:rPr>
      <w:rFonts w:ascii="Wingdings" w:hAnsi="Wingdings" w:cs="Wingdings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0">
    <w:name w:val="WW8Num3z0"/>
    <w:qFormat/>
    <w:rPr>
      <w:rFonts w:ascii="Symbol" w:hAnsi="Symbol" w:cs="Symbol"/>
    </w:rPr>
  </w:style>
  <w:style w:type="character" w:styleId="Domylnaczcionkaakapitu2">
    <w:name w:val="Domyślna czcionka akapitu2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Domylnaczcionkaakapitu">
    <w:name w:val="WW-Domyślna czcionka akapitu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Domylnaczcionkaakapitu3">
    <w:name w:val="Domyślna czcionka akapitu3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">
    <w:name w:val="WW-Absatz-Standardschriftart1111"/>
    <w:qFormat/>
    <w:rPr/>
  </w:style>
  <w:style w:type="character" w:styleId="Domylnaczcionkaakapitu4">
    <w:name w:val="Domyślna czcionka akapitu4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">
    <w:name w:val="WW-Absatz-Standardschriftart"/>
    <w:qFormat/>
    <w:rPr/>
  </w:style>
  <w:style w:type="character" w:styleId="AbsatzStandardschriftart">
    <w:name w:val="Absatz-Standardschriftart"/>
    <w:qFormat/>
    <w:rPr/>
  </w:style>
  <w:style w:type="character" w:styleId="Domylnaczcionkaakapitu5">
    <w:name w:val="Domyślna czcionka akapitu5"/>
    <w:qFormat/>
    <w:rPr/>
  </w:style>
  <w:style w:type="character" w:styleId="Domylnaczcionkaakapitu">
    <w:name w:val="Domyślna czcionka akapitu"/>
    <w:qFormat/>
    <w:rPr/>
  </w:style>
  <w:style w:type="character" w:styleId="WW8Num2z0">
    <w:name w:val="WW8Num2z0"/>
    <w:qFormat/>
    <w:rPr>
      <w:rFonts w:ascii="Symbol" w:hAnsi="Symbol" w:cs="StarSymbol;Arial Unicode MS"/>
      <w:sz w:val="18"/>
      <w:szCs w:val="18"/>
    </w:rPr>
  </w:style>
  <w:style w:type="character" w:styleId="WW8Num1z8">
    <w:name w:val="WW8Num1z8"/>
    <w:qFormat/>
    <w:rPr/>
  </w:style>
  <w:style w:type="character" w:styleId="WW8Num1z7">
    <w:name w:val="WW8Num1z7"/>
    <w:qFormat/>
    <w:rPr/>
  </w:style>
  <w:style w:type="character" w:styleId="WW8Num1z6">
    <w:name w:val="WW8Num1z6"/>
    <w:qFormat/>
    <w:rPr/>
  </w:style>
  <w:style w:type="character" w:styleId="WW8Num1z5">
    <w:name w:val="WW8Num1z5"/>
    <w:qFormat/>
    <w:rPr/>
  </w:style>
  <w:style w:type="character" w:styleId="WW8Num1z4">
    <w:name w:val="WW8Num1z4"/>
    <w:qFormat/>
    <w:rPr/>
  </w:style>
  <w:style w:type="character" w:styleId="WW8Num1z3">
    <w:name w:val="WW8Num1z3"/>
    <w:qFormat/>
    <w:rPr/>
  </w:style>
  <w:style w:type="character" w:styleId="WW8Num1z2">
    <w:name w:val="WW8Num1z2"/>
    <w:qFormat/>
    <w:rPr/>
  </w:style>
  <w:style w:type="character" w:styleId="WW8Num1z1">
    <w:name w:val="WW8Num1z1"/>
    <w:qFormat/>
    <w:rPr/>
  </w:style>
  <w:style w:type="character" w:styleId="WW8Num1z0">
    <w:name w:val="WW8Num1z0"/>
    <w:qFormat/>
    <w:rPr/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Gwka">
    <w:name w:val="Header"/>
    <w:basedOn w:val="Normal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Teksttreci22" w:customStyle="1">
    <w:name w:val="Tekst treści (2)"/>
    <w:basedOn w:val="Normal"/>
    <w:link w:val="Teksttreci2"/>
    <w:qFormat/>
    <w:pPr>
      <w:shd w:val="clear" w:color="auto" w:fill="FFFFFF"/>
      <w:spacing w:lineRule="exact" w:line="187"/>
      <w:ind w:firstLine="29"/>
      <w:jc w:val="both"/>
    </w:pPr>
    <w:rPr>
      <w:rFonts w:ascii="Arial" w:hAnsi="Arial" w:eastAsia="Arial" w:cs="Arial"/>
      <w:sz w:val="15"/>
      <w:szCs w:val="15"/>
    </w:rPr>
  </w:style>
  <w:style w:type="paragraph" w:styleId="Teksttreci3" w:customStyle="1">
    <w:name w:val="Tekst treści (3)"/>
    <w:basedOn w:val="Normal"/>
    <w:link w:val="Teksttreci3Exact"/>
    <w:qFormat/>
    <w:pPr>
      <w:shd w:val="clear" w:color="auto" w:fill="FFFFFF"/>
      <w:spacing w:lineRule="exact" w:line="110"/>
      <w:ind w:firstLine="31"/>
      <w:jc w:val="both"/>
    </w:pPr>
    <w:rPr>
      <w:rFonts w:ascii="Arial" w:hAnsi="Arial" w:eastAsia="Arial" w:cs="Arial"/>
      <w:b/>
      <w:bCs/>
      <w:sz w:val="10"/>
      <w:szCs w:val="10"/>
    </w:rPr>
  </w:style>
  <w:style w:type="paragraph" w:styleId="Nagweklubstopka2" w:customStyle="1">
    <w:name w:val="Nagłówek lub stopka"/>
    <w:basedOn w:val="Normal"/>
    <w:link w:val="Nagweklubstopka"/>
    <w:qFormat/>
    <w:pPr>
      <w:shd w:val="clear" w:color="auto" w:fill="FFFFFF"/>
      <w:ind w:firstLine="34"/>
    </w:pPr>
    <w:rPr>
      <w:rFonts w:ascii="Arial" w:hAnsi="Arial" w:eastAsia="Arial" w:cs="Arial"/>
      <w:sz w:val="11"/>
      <w:szCs w:val="11"/>
    </w:rPr>
  </w:style>
  <w:style w:type="paragraph" w:styleId="Zawartoramki" w:customStyle="1">
    <w:name w:val="Zawartość ramki"/>
    <w:basedOn w:val="Normal"/>
    <w:qFormat/>
    <w:pPr/>
    <w:rPr/>
  </w:style>
  <w:style w:type="paragraph" w:styleId="Zawartotabeli" w:customStyle="1">
    <w:name w:val="Zawartość tabeli"/>
    <w:basedOn w:val="Normal"/>
    <w:qFormat/>
    <w:pPr/>
    <w:rPr/>
  </w:style>
  <w:style w:type="paragraph" w:styleId="Tytu">
    <w:name w:val="Title"/>
    <w:basedOn w:val="Gwka"/>
    <w:qFormat/>
    <w:pPr/>
    <w:rPr/>
  </w:style>
  <w:style w:type="paragraph" w:styleId="Nagwektabeli" w:customStyle="1">
    <w:name w:val="Nagłówek tabeli"/>
    <w:basedOn w:val="Zawartotabeli"/>
    <w:qFormat/>
    <w:pPr/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b42ad"/>
    <w:pPr/>
    <w:rPr>
      <w:rFonts w:ascii="Segoe UI" w:hAnsi="Segoe UI" w:cs="Segoe UI"/>
      <w:sz w:val="18"/>
      <w:szCs w:val="18"/>
    </w:rPr>
  </w:style>
  <w:style w:type="paragraph" w:styleId="Stopka">
    <w:name w:val="Footer"/>
    <w:basedOn w:val="Normal"/>
    <w:link w:val="StopkaZnak"/>
    <w:uiPriority w:val="99"/>
    <w:unhideWhenUsed/>
    <w:rsid w:val="00253d33"/>
    <w:pPr>
      <w:tabs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paragraph" w:styleId="WWDomylnie">
    <w:name w:val="WW-Domyślnie"/>
    <w:qFormat/>
    <w:pPr>
      <w:widowControl w:val="false"/>
      <w:suppressAutoHyphens w:val="true"/>
      <w:kinsoku w:val="true"/>
      <w:overflowPunct w:val="true"/>
      <w:autoSpaceDE w:val="fals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zxx" w:bidi="ar-SA" w:eastAsia="zh-CN"/>
    </w:rPr>
  </w:style>
  <w:style w:type="paragraph" w:styleId="Tre">
    <w:name w:val="Treść"/>
    <w:basedOn w:val="Normal"/>
    <w:qFormat/>
    <w:pPr>
      <w:numPr>
        <w:ilvl w:val="0"/>
        <w:numId w:val="1"/>
      </w:numPr>
      <w:ind w:left="-681" w:right="0" w:hanging="0"/>
    </w:pPr>
    <w:rPr/>
  </w:style>
  <w:style w:type="paragraph" w:styleId="NormalnyWeb">
    <w:name w:val="Normalny (Web)"/>
    <w:basedOn w:val="Normal"/>
    <w:qFormat/>
    <w:pPr>
      <w:spacing w:before="280" w:after="119"/>
    </w:pPr>
    <w:rPr/>
  </w:style>
  <w:style w:type="paragraph" w:styleId="Tekstdymka">
    <w:name w:val="Tekst dymka"/>
    <w:basedOn w:val="Normal"/>
    <w:qFormat/>
    <w:pPr/>
    <w:rPr>
      <w:rFonts w:ascii="Tahoma" w:hAnsi="Tahoma" w:cs="Tahoma"/>
      <w:sz w:val="16"/>
      <w:szCs w:val="16"/>
    </w:rPr>
  </w:style>
  <w:style w:type="paragraph" w:styleId="Nagwek11">
    <w:name w:val="Nagłówek1"/>
    <w:basedOn w:val="Normal"/>
    <w:next w:val="Tretekstu"/>
    <w:qFormat/>
    <w:pPr>
      <w:keepNext/>
      <w:spacing w:before="240" w:after="120"/>
    </w:pPr>
    <w:rPr>
      <w:rFonts w:ascii="Arial" w:hAnsi="Arial" w:eastAsia="Lucida Sans Unicode" w:cs="Tahoma"/>
      <w:sz w:val="28"/>
      <w:szCs w:val="28"/>
    </w:rPr>
  </w:style>
  <w:style w:type="paragraph" w:styleId="Podpis1">
    <w:name w:val="Podpis1"/>
    <w:basedOn w:val="Normal"/>
    <w:qFormat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styleId="Nagwek21">
    <w:name w:val="Nagłówek2"/>
    <w:basedOn w:val="Normal"/>
    <w:next w:val="Tretekstu"/>
    <w:qFormat/>
    <w:pPr>
      <w:keepNext/>
      <w:spacing w:before="240" w:after="120"/>
    </w:pPr>
    <w:rPr>
      <w:rFonts w:ascii="Arial" w:hAnsi="Arial" w:eastAsia="Lucida Sans Unicode" w:cs="Tahoma"/>
      <w:sz w:val="28"/>
      <w:szCs w:val="28"/>
    </w:rPr>
  </w:style>
  <w:style w:type="paragraph" w:styleId="Podpis2">
    <w:name w:val="Podpis2"/>
    <w:basedOn w:val="Normal"/>
    <w:qFormat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Legenda3">
    <w:name w:val="Legenda3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41">
    <w:name w:val="Nagłówek4"/>
    <w:basedOn w:val="Normal"/>
    <w:next w:val="Tretekstu"/>
    <w:qFormat/>
    <w:pPr>
      <w:keepNext/>
      <w:spacing w:before="240" w:after="120"/>
    </w:pPr>
    <w:rPr>
      <w:rFonts w:ascii="Arial" w:hAnsi="Arial" w:eastAsia="Lucida Sans Unicode" w:cs="Mangal"/>
      <w:sz w:val="28"/>
      <w:szCs w:val="28"/>
    </w:rPr>
  </w:style>
  <w:style w:type="paragraph" w:styleId="Podpis3">
    <w:name w:val="Podpis3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51">
    <w:name w:val="Nagłówek5"/>
    <w:basedOn w:val="Normal"/>
    <w:next w:val="Tretekstu"/>
    <w:qFormat/>
    <w:pPr>
      <w:keepNext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Nagwek31">
    <w:name w:val="Nagłówek3"/>
    <w:basedOn w:val="Normal"/>
    <w:next w:val="Tretekstu"/>
    <w:qFormat/>
    <w:pPr>
      <w:keepNext/>
      <w:spacing w:before="240" w:after="120"/>
    </w:pPr>
    <w:rPr>
      <w:rFonts w:ascii="Arial" w:hAnsi="Arial" w:eastAsia="Lucida Sans Unicode" w:cs="Tahoma"/>
      <w:sz w:val="28"/>
      <w:szCs w:val="28"/>
    </w:rPr>
  </w:style>
  <w:style w:type="numbering" w:styleId="NoList" w:default="1">
    <w:name w:val="No List"/>
    <w:uiPriority w:val="99"/>
    <w:semiHidden/>
    <w:unhideWhenUsed/>
    <w:qFormat/>
  </w:style>
  <w:style w:type="numbering" w:styleId="WW8Num1">
    <w:name w:val="WW8Num1"/>
    <w:qFormat/>
  </w:style>
  <w:style w:type="numbering" w:styleId="WW8Num2">
    <w:name w:val="WW8Num2"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kancelaria@mf.gov.pl" TargetMode="External"/><Relationship Id="rId3" Type="http://schemas.openxmlformats.org/officeDocument/2006/relationships/hyperlink" Target="mailto:iod.kielce@mf.gov.pl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813BB-2FFC-41C0-91E7-CBE550D12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Application>LibreOffice/5.3.4.2$Windows_x86 LibreOffice_project/f82d347ccc0be322489bf7da61d7e4ad13fe2ff3</Application>
  <Pages>2</Pages>
  <Words>778</Words>
  <Characters>5559</Characters>
  <CharactersWithSpaces>6356</CharactersWithSpaces>
  <Paragraphs>60</Paragraphs>
  <Company>NN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2017-08-03T10:35:00Z</dcterms:created>
  <dc:creator>Walas Joanna</dc:creator>
  <dc:description/>
  <dc:language>pl-PL</dc:language>
  <cp:lastModifiedBy/>
  <dcterms:modified xsi:type="dcterms:W3CDTF">2019-06-06T13:37:08Z</dcterms:modified>
  <cp:revision>56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