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85" w:type="dxa"/>
        <w:tblLayout w:type="fixed"/>
        <w:tblLook w:val="0000" w:firstRow="0" w:lastRow="0" w:firstColumn="0" w:lastColumn="0" w:noHBand="0" w:noVBand="0"/>
      </w:tblPr>
      <w:tblGrid>
        <w:gridCol w:w="2235"/>
        <w:gridCol w:w="5430"/>
        <w:gridCol w:w="2017"/>
      </w:tblGrid>
      <w:tr w:rsidR="003E0B32" w:rsidRPr="001A77CF" w:rsidTr="00DD3045">
        <w:trPr>
          <w:cantSplit/>
          <w:trHeight w:val="708"/>
        </w:trPr>
        <w:tc>
          <w:tcPr>
            <w:tcW w:w="22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0B32" w:rsidRDefault="003E0B32" w:rsidP="00DD3045">
            <w:pPr>
              <w:snapToGrid w:val="0"/>
              <w:spacing w:after="0" w:line="240" w:lineRule="auto"/>
            </w:pPr>
            <w:r>
              <w:rPr>
                <w:noProof/>
                <w:lang w:eastAsia="pl-PL"/>
              </w:rPr>
              <w:drawing>
                <wp:anchor distT="0" distB="0" distL="114935" distR="114935" simplePos="0" relativeHeight="251659264" behindDoc="1" locked="0" layoutInCell="1" allowOverlap="1" wp14:anchorId="159BE2D3" wp14:editId="18597738">
                  <wp:simplePos x="0" y="0"/>
                  <wp:positionH relativeFrom="margin">
                    <wp:posOffset>85407</wp:posOffset>
                  </wp:positionH>
                  <wp:positionV relativeFrom="paragraph">
                    <wp:posOffset>138112</wp:posOffset>
                  </wp:positionV>
                  <wp:extent cx="1089660" cy="653415"/>
                  <wp:effectExtent l="0" t="0" r="0" b="0"/>
                  <wp:wrapNone/>
                  <wp:docPr id="43" name="Obraz 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9660" cy="65341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3E0B32" w:rsidRDefault="003E0B32" w:rsidP="00DD3045">
            <w:pPr>
              <w:spacing w:after="0" w:line="240" w:lineRule="auto"/>
              <w:jc w:val="center"/>
              <w:rPr>
                <w:rFonts w:ascii="Arial" w:hAnsi="Arial" w:cs="Arial"/>
                <w:shd w:val="clear" w:color="auto" w:fill="FFFFFF"/>
              </w:rPr>
            </w:pPr>
            <w:r>
              <w:rPr>
                <w:rFonts w:ascii="Arial" w:hAnsi="Arial" w:cs="Arial"/>
                <w:b/>
                <w:bCs/>
              </w:rPr>
              <w:t>Urząd Skarbowy we Włoszczowie</w:t>
            </w:r>
          </w:p>
          <w:p w:rsidR="003E0B32" w:rsidRDefault="003E0B32" w:rsidP="00DD3045">
            <w:pPr>
              <w:spacing w:after="0" w:line="240" w:lineRule="auto"/>
              <w:jc w:val="center"/>
              <w:rPr>
                <w:rFonts w:ascii="Arial" w:hAnsi="Arial" w:cs="Arial"/>
                <w:shd w:val="clear" w:color="auto" w:fill="00FF00"/>
              </w:rPr>
            </w:pPr>
            <w:r>
              <w:rPr>
                <w:rFonts w:ascii="Arial" w:hAnsi="Arial" w:cs="Arial"/>
                <w:shd w:val="clear" w:color="auto" w:fill="FFFFFF"/>
              </w:rPr>
              <w:t>Karta informacyjna</w:t>
            </w:r>
          </w:p>
        </w:tc>
        <w:tc>
          <w:tcPr>
            <w:tcW w:w="2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E0B32" w:rsidRPr="001A77CF" w:rsidRDefault="003E0B32" w:rsidP="00DD3045">
            <w:pPr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shd w:val="clear" w:color="auto" w:fill="00FF00"/>
              </w:rPr>
            </w:pPr>
          </w:p>
          <w:p w:rsidR="003E0B32" w:rsidRPr="001A77CF" w:rsidRDefault="003E0B32" w:rsidP="00DD3045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ascii="Arial" w:hAnsi="Arial" w:cs="Arial"/>
                <w:b/>
              </w:rPr>
              <w:t>KI-015/3</w:t>
            </w:r>
          </w:p>
        </w:tc>
      </w:tr>
      <w:tr w:rsidR="003E0B32" w:rsidTr="00DD3045">
        <w:trPr>
          <w:cantSplit/>
          <w:trHeight w:val="822"/>
        </w:trPr>
        <w:tc>
          <w:tcPr>
            <w:tcW w:w="22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0B32" w:rsidRDefault="003E0B32" w:rsidP="00DD3045">
            <w:pPr>
              <w:snapToGrid w:val="0"/>
              <w:spacing w:after="0" w:line="240" w:lineRule="auto"/>
            </w:pP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3300"/>
          </w:tcPr>
          <w:p w:rsidR="003E0B32" w:rsidRDefault="003E0B32" w:rsidP="00DD3045">
            <w:pPr>
              <w:snapToGrid w:val="0"/>
              <w:spacing w:after="0" w:line="240" w:lineRule="auto"/>
              <w:rPr>
                <w:rFonts w:ascii="Arial" w:hAnsi="Arial" w:cs="Arial"/>
                <w:color w:val="000000"/>
              </w:rPr>
            </w:pPr>
          </w:p>
          <w:p w:rsidR="003E0B32" w:rsidRDefault="003E0B32" w:rsidP="00DD304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</w:rPr>
              <w:t xml:space="preserve"> Ulgi w spłacie zobowiązań podatkowych</w:t>
            </w:r>
          </w:p>
        </w:tc>
        <w:tc>
          <w:tcPr>
            <w:tcW w:w="2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E0B32" w:rsidRDefault="003E0B32" w:rsidP="00DD3045">
            <w:pPr>
              <w:snapToGri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</w:rPr>
            </w:pPr>
          </w:p>
          <w:p w:rsidR="003E0B32" w:rsidRDefault="003E0B32" w:rsidP="00DD304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Obowiązuje od </w:t>
            </w:r>
          </w:p>
          <w:p w:rsidR="003E0B32" w:rsidRDefault="003E0B32" w:rsidP="00DD3045">
            <w:pPr>
              <w:spacing w:after="0" w:line="240" w:lineRule="auto"/>
              <w:jc w:val="center"/>
            </w:pPr>
            <w:r>
              <w:rPr>
                <w:rFonts w:ascii="Arial" w:hAnsi="Arial" w:cs="Arial"/>
                <w:sz w:val="20"/>
                <w:szCs w:val="20"/>
              </w:rPr>
              <w:t>13.09.2021 r.</w:t>
            </w:r>
          </w:p>
        </w:tc>
      </w:tr>
    </w:tbl>
    <w:p w:rsidR="003E0B32" w:rsidRDefault="003E0B32" w:rsidP="003E0B32">
      <w:pPr>
        <w:spacing w:after="0" w:line="360" w:lineRule="auto"/>
        <w:jc w:val="both"/>
        <w:rPr>
          <w:rFonts w:ascii="Arial" w:hAnsi="Arial" w:cs="Arial"/>
          <w:color w:val="FF0000"/>
          <w:sz w:val="20"/>
          <w:szCs w:val="20"/>
        </w:rPr>
      </w:pPr>
    </w:p>
    <w:p w:rsidR="003E0B32" w:rsidRPr="00CF364A" w:rsidRDefault="003E0B32" w:rsidP="003E0B32">
      <w:pPr>
        <w:spacing w:after="0" w:line="240" w:lineRule="auto"/>
        <w:jc w:val="both"/>
        <w:rPr>
          <w:rFonts w:ascii="Arial" w:hAnsi="Arial" w:cs="Arial"/>
          <w:bCs/>
          <w:color w:val="FF0000"/>
          <w:sz w:val="20"/>
          <w:szCs w:val="20"/>
        </w:rPr>
      </w:pPr>
      <w:r w:rsidRPr="00CF364A">
        <w:rPr>
          <w:rFonts w:ascii="Arial" w:hAnsi="Arial" w:cs="Arial"/>
          <w:color w:val="FF0000"/>
          <w:sz w:val="20"/>
          <w:szCs w:val="20"/>
        </w:rPr>
        <w:t>Z</w:t>
      </w:r>
      <w:r>
        <w:rPr>
          <w:rFonts w:ascii="Arial" w:hAnsi="Arial" w:cs="Arial"/>
          <w:bCs/>
          <w:color w:val="FF0000"/>
          <w:sz w:val="20"/>
          <w:szCs w:val="20"/>
        </w:rPr>
        <w:t>achęcamy do</w:t>
      </w:r>
      <w:r w:rsidRPr="00CF364A">
        <w:rPr>
          <w:rFonts w:ascii="Arial" w:hAnsi="Arial" w:cs="Arial"/>
          <w:bCs/>
          <w:color w:val="FF0000"/>
          <w:sz w:val="20"/>
          <w:szCs w:val="20"/>
        </w:rPr>
        <w:t xml:space="preserve"> korzystania z usług </w:t>
      </w:r>
      <w:r>
        <w:rPr>
          <w:rFonts w:ascii="Arial" w:hAnsi="Arial" w:cs="Arial"/>
          <w:bCs/>
          <w:color w:val="FF0000"/>
          <w:sz w:val="20"/>
          <w:szCs w:val="20"/>
        </w:rPr>
        <w:t>Portalu Podatkowego</w:t>
      </w:r>
      <w:r w:rsidRPr="00CF364A">
        <w:rPr>
          <w:rFonts w:ascii="Arial" w:hAnsi="Arial" w:cs="Arial"/>
          <w:bCs/>
          <w:color w:val="FF0000"/>
          <w:sz w:val="20"/>
          <w:szCs w:val="20"/>
        </w:rPr>
        <w:t>, w którym znajdują się informacje dotyczące poszczególnych podatków oraz formularze deklaracji interaktywnych (w zakładce</w:t>
      </w:r>
      <w:r>
        <w:rPr>
          <w:rFonts w:ascii="Arial" w:hAnsi="Arial" w:cs="Arial"/>
          <w:bCs/>
          <w:color w:val="FF0000"/>
          <w:sz w:val="20"/>
          <w:szCs w:val="20"/>
        </w:rPr>
        <w:t xml:space="preserve">  </w:t>
      </w:r>
      <w:r w:rsidRPr="00CF364A">
        <w:rPr>
          <w:rFonts w:ascii="Arial" w:hAnsi="Arial" w:cs="Arial"/>
          <w:bCs/>
          <w:color w:val="FF0000"/>
          <w:sz w:val="20"/>
          <w:szCs w:val="20"/>
        </w:rPr>
        <w:t>e-Deklaracje), które mogą być składane za pomocą środków komunikacji elektronicznej.</w:t>
      </w:r>
    </w:p>
    <w:p w:rsidR="003E0B32" w:rsidRPr="00CF364A" w:rsidRDefault="003E0B32" w:rsidP="003E0B3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F364A">
        <w:rPr>
          <w:rFonts w:ascii="Arial" w:hAnsi="Arial" w:cs="Arial"/>
          <w:bCs/>
          <w:color w:val="FF0000"/>
          <w:sz w:val="20"/>
          <w:szCs w:val="20"/>
        </w:rPr>
        <w:t>Adres strony:</w:t>
      </w:r>
      <w:r w:rsidRPr="00CF364A">
        <w:rPr>
          <w:rFonts w:ascii="Arial" w:hAnsi="Arial" w:cs="Arial"/>
          <w:bCs/>
          <w:color w:val="0000FF"/>
          <w:sz w:val="20"/>
          <w:szCs w:val="20"/>
        </w:rPr>
        <w:t xml:space="preserve"> </w:t>
      </w:r>
      <w:hyperlink r:id="rId6" w:history="1">
        <w:r w:rsidRPr="001F13B1">
          <w:rPr>
            <w:rStyle w:val="Hipercze"/>
            <w:rFonts w:ascii="Arial" w:hAnsi="Arial" w:cs="Arial"/>
            <w:bCs/>
            <w:sz w:val="20"/>
            <w:szCs w:val="20"/>
          </w:rPr>
          <w:t>www.podatki.gov.pl</w:t>
        </w:r>
      </w:hyperlink>
    </w:p>
    <w:p w:rsidR="003E0B32" w:rsidRDefault="003E0B32" w:rsidP="003E0B32">
      <w:pPr>
        <w:spacing w:after="0" w:line="360" w:lineRule="auto"/>
        <w:jc w:val="center"/>
      </w:pPr>
    </w:p>
    <w:tbl>
      <w:tblPr>
        <w:tblW w:w="9858" w:type="dxa"/>
        <w:tblInd w:w="-85" w:type="dxa"/>
        <w:tblLayout w:type="fixed"/>
        <w:tblLook w:val="0000" w:firstRow="0" w:lastRow="0" w:firstColumn="0" w:lastColumn="0" w:noHBand="0" w:noVBand="0"/>
      </w:tblPr>
      <w:tblGrid>
        <w:gridCol w:w="2461"/>
        <w:gridCol w:w="7397"/>
      </w:tblGrid>
      <w:tr w:rsidR="003E0B32" w:rsidTr="00DD3045">
        <w:trPr>
          <w:trHeight w:val="255"/>
        </w:trPr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E0B32" w:rsidRDefault="003E0B32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</w:p>
          <w:p w:rsidR="003E0B32" w:rsidRDefault="003E0B32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Co chcę załatwić?</w:t>
            </w:r>
          </w:p>
          <w:p w:rsidR="003E0B32" w:rsidRDefault="003E0B32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0B32" w:rsidRDefault="003E0B32" w:rsidP="00DD3045">
            <w:pPr>
              <w:pStyle w:val="Domy3flnie"/>
              <w:snapToGrid w:val="0"/>
              <w:spacing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</w:p>
          <w:p w:rsidR="003E0B32" w:rsidRDefault="003E0B32" w:rsidP="00DD3045">
            <w:pPr>
              <w:pStyle w:val="Domy3flnie"/>
              <w:spacing w:line="240" w:lineRule="auto"/>
              <w:contextualSpacing/>
            </w:pPr>
            <w:r>
              <w:rPr>
                <w:rFonts w:ascii="Arial" w:hAnsi="Arial" w:cs="Arial"/>
                <w:sz w:val="20"/>
                <w:szCs w:val="20"/>
              </w:rPr>
              <w:t>Uzyskać ulgę w spłacie zobowiązań podatkowych.</w:t>
            </w:r>
          </w:p>
        </w:tc>
      </w:tr>
      <w:tr w:rsidR="003E0B32" w:rsidTr="00DD3045">
        <w:trPr>
          <w:trHeight w:val="255"/>
        </w:trPr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E0B32" w:rsidRDefault="003E0B32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E0B32" w:rsidRDefault="003E0B32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Kogo dotyczy?</w:t>
            </w:r>
          </w:p>
          <w:p w:rsidR="003E0B32" w:rsidRDefault="003E0B32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0B32" w:rsidRDefault="003E0B32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E0B32" w:rsidRDefault="003E0B32" w:rsidP="00DD3045">
            <w:pPr>
              <w:spacing w:after="0" w:line="240" w:lineRule="auto"/>
              <w:contextualSpacing/>
              <w:jc w:val="both"/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</w:pPr>
            <w:r w:rsidRPr="00394CB2">
              <w:rPr>
                <w:rFonts w:ascii="Arial" w:hAnsi="Arial" w:cs="Arial"/>
                <w:bCs/>
                <w:color w:val="222222"/>
                <w:sz w:val="20"/>
                <w:szCs w:val="20"/>
                <w:lang w:eastAsia="pl-PL"/>
              </w:rPr>
              <w:t xml:space="preserve">Podatników mających problemy z uregulowaniem swoich należności podatkowych. Skorzystanie z tych ułatwień jest jednak możliwe tylko </w:t>
            </w:r>
            <w:r>
              <w:rPr>
                <w:rFonts w:ascii="Arial" w:hAnsi="Arial" w:cs="Arial"/>
                <w:bCs/>
                <w:color w:val="222222"/>
                <w:sz w:val="20"/>
                <w:szCs w:val="20"/>
                <w:lang w:eastAsia="pl-PL"/>
              </w:rPr>
              <w:t xml:space="preserve">                                         </w:t>
            </w:r>
            <w:r w:rsidRPr="00394CB2">
              <w:rPr>
                <w:rFonts w:ascii="Arial" w:hAnsi="Arial" w:cs="Arial"/>
                <w:bCs/>
                <w:color w:val="222222"/>
                <w:sz w:val="20"/>
                <w:szCs w:val="20"/>
                <w:lang w:eastAsia="pl-PL"/>
              </w:rPr>
              <w:t xml:space="preserve">w wyjątkowych sytuacjach uzasadnionych “ważnym interesem podatnika lub interesem publicznym”, a ich zastosowanie zależy od uznania organu podatkowego. </w:t>
            </w:r>
          </w:p>
          <w:p w:rsidR="003E0B32" w:rsidRDefault="003E0B32" w:rsidP="00DD3045">
            <w:pPr>
              <w:spacing w:after="0" w:line="240" w:lineRule="auto"/>
              <w:contextualSpacing/>
              <w:jc w:val="both"/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  <w:t>Ulga może występować w różnych formach. Może to być m.in.:</w:t>
            </w:r>
          </w:p>
          <w:p w:rsidR="003E0B32" w:rsidRDefault="003E0B32" w:rsidP="003E0B32">
            <w:pPr>
              <w:numPr>
                <w:ilvl w:val="0"/>
                <w:numId w:val="2"/>
              </w:numPr>
              <w:tabs>
                <w:tab w:val="left" w:pos="176"/>
              </w:tabs>
              <w:suppressAutoHyphens w:val="0"/>
              <w:spacing w:after="0" w:line="240" w:lineRule="auto"/>
              <w:ind w:left="0" w:firstLine="0"/>
              <w:contextualSpacing/>
              <w:jc w:val="both"/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  <w:t>odroczenie terminu płatności podatku lub rozłożenie zapłaty podatku na raty,</w:t>
            </w:r>
          </w:p>
          <w:p w:rsidR="003E0B32" w:rsidRDefault="003E0B32" w:rsidP="003E0B32">
            <w:pPr>
              <w:numPr>
                <w:ilvl w:val="0"/>
                <w:numId w:val="2"/>
              </w:numPr>
              <w:tabs>
                <w:tab w:val="left" w:pos="176"/>
              </w:tabs>
              <w:suppressAutoHyphens w:val="0"/>
              <w:spacing w:after="0" w:line="240" w:lineRule="auto"/>
              <w:ind w:left="0" w:firstLine="0"/>
              <w:contextualSpacing/>
              <w:jc w:val="both"/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  <w:t>odroczenie lub rozłożenie na raty zapłaty zaległości podatkowej wraz                              z odsetkami za zwłokę,</w:t>
            </w:r>
          </w:p>
          <w:p w:rsidR="003E0B32" w:rsidRDefault="003E0B32" w:rsidP="003E0B32">
            <w:pPr>
              <w:numPr>
                <w:ilvl w:val="0"/>
                <w:numId w:val="2"/>
              </w:numPr>
              <w:tabs>
                <w:tab w:val="left" w:pos="176"/>
              </w:tabs>
              <w:suppressAutoHyphens w:val="0"/>
              <w:spacing w:after="0" w:line="240" w:lineRule="auto"/>
              <w:ind w:left="0" w:firstLine="0"/>
              <w:contextualSpacing/>
              <w:jc w:val="both"/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  <w:t>umorzenie w całości lub części zaległości podatkowych, odsetek za zwłokę lub opłaty prolongacyjnej.</w:t>
            </w:r>
          </w:p>
          <w:p w:rsidR="003E0B32" w:rsidRDefault="003E0B32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E0B32" w:rsidTr="00DD3045">
        <w:trPr>
          <w:trHeight w:val="967"/>
        </w:trPr>
        <w:tc>
          <w:tcPr>
            <w:tcW w:w="246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E0B32" w:rsidRDefault="003E0B32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E0B32" w:rsidRDefault="003E0B32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color w:val="0000FF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Jakie dokumenty muszę wypełnić?</w:t>
            </w:r>
          </w:p>
        </w:tc>
        <w:tc>
          <w:tcPr>
            <w:tcW w:w="739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0B32" w:rsidRDefault="003E0B32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color w:val="0000FF"/>
                <w:sz w:val="20"/>
                <w:szCs w:val="20"/>
              </w:rPr>
            </w:pPr>
          </w:p>
          <w:p w:rsidR="003E0B32" w:rsidRPr="00DE52F5" w:rsidRDefault="003E0B32" w:rsidP="003E0B32">
            <w:pPr>
              <w:numPr>
                <w:ilvl w:val="0"/>
                <w:numId w:val="6"/>
              </w:numPr>
              <w:snapToGrid w:val="0"/>
              <w:spacing w:after="0" w:line="240" w:lineRule="auto"/>
              <w:ind w:left="211" w:hanging="211"/>
              <w:contextualSpacing/>
              <w:jc w:val="both"/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sz w:val="20"/>
                <w:szCs w:val="20"/>
              </w:rPr>
              <w:t>Wniosek o udzielenie ulgi.</w:t>
            </w:r>
            <w:r>
              <w:t xml:space="preserve"> </w:t>
            </w:r>
          </w:p>
          <w:p w:rsidR="003E0B32" w:rsidRPr="00DE52F5" w:rsidRDefault="003E0B32" w:rsidP="00DD3045">
            <w:pPr>
              <w:snapToGrid w:val="0"/>
              <w:spacing w:after="0" w:line="240" w:lineRule="auto"/>
              <w:ind w:left="211"/>
              <w:contextualSpacing/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</w:pPr>
            <w:r w:rsidRPr="00DE52F5">
              <w:rPr>
                <w:rFonts w:ascii="Arial" w:hAnsi="Arial" w:cs="Arial"/>
                <w:sz w:val="20"/>
                <w:szCs w:val="20"/>
              </w:rPr>
              <w:t>Wniosek do pobrania ze strony Urzędu</w:t>
            </w:r>
            <w:r>
              <w:rPr>
                <w:rFonts w:ascii="Arial" w:hAnsi="Arial" w:cs="Arial"/>
                <w:sz w:val="20"/>
                <w:szCs w:val="20"/>
              </w:rPr>
              <w:t xml:space="preserve"> Skarbowego</w:t>
            </w:r>
            <w:r w:rsidRPr="00DE52F5">
              <w:rPr>
                <w:rFonts w:ascii="Arial" w:hAnsi="Arial" w:cs="Arial"/>
                <w:sz w:val="20"/>
                <w:szCs w:val="20"/>
              </w:rPr>
              <w:t xml:space="preserve">:  </w:t>
            </w:r>
            <w:r>
              <w:t xml:space="preserve">                       </w:t>
            </w:r>
            <w:hyperlink r:id="rId7" w:history="1">
              <w:r w:rsidRPr="00E27EA1">
                <w:rPr>
                  <w:rStyle w:val="Hipercze"/>
                  <w:rFonts w:ascii="Arial" w:hAnsi="Arial" w:cs="Arial"/>
                  <w:sz w:val="20"/>
                  <w:szCs w:val="20"/>
                </w:rPr>
                <w:t>http://www.swietokrzyskie.kas.gov.pl/urzad-skarbowy-we-wloszczowie/zalatwianie-spraw/druki-do-pobrania</w:t>
              </w:r>
            </w:hyperlink>
          </w:p>
          <w:p w:rsidR="003E0B32" w:rsidRPr="00EE4523" w:rsidRDefault="003E0B32" w:rsidP="00DD3045">
            <w:pPr>
              <w:snapToGrid w:val="0"/>
              <w:spacing w:after="0" w:line="240" w:lineRule="auto"/>
              <w:ind w:left="720"/>
              <w:contextualSpacing/>
              <w:jc w:val="both"/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</w:pPr>
          </w:p>
          <w:p w:rsidR="003E0B32" w:rsidRPr="00B111F0" w:rsidRDefault="003E0B32" w:rsidP="003E0B32">
            <w:pPr>
              <w:numPr>
                <w:ilvl w:val="0"/>
                <w:numId w:val="6"/>
              </w:numPr>
              <w:snapToGrid w:val="0"/>
              <w:spacing w:after="0" w:line="240" w:lineRule="auto"/>
              <w:ind w:left="211" w:hanging="211"/>
              <w:contextualSpacing/>
              <w:jc w:val="both"/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Oświadczenie majątkowe: </w:t>
            </w:r>
          </w:p>
          <w:p w:rsidR="003E0B32" w:rsidRDefault="003E0B32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sz w:val="20"/>
                <w:szCs w:val="20"/>
              </w:rPr>
              <w:t>- oświadczenie o stanie majątkowym osoby fizycznej prowadzącej /nieprowadzącej działalności gospodarczej</w:t>
            </w:r>
          </w:p>
          <w:p w:rsidR="003E0B32" w:rsidRDefault="003E0B32" w:rsidP="00DD3045">
            <w:pPr>
              <w:suppressAutoHyphens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 oświadczenie o stanie majątkowym osoby prawnej / jednostki organizacyjnej niemającej osobowości prawnej.</w:t>
            </w:r>
          </w:p>
          <w:p w:rsidR="003E0B32" w:rsidRDefault="003E0B32" w:rsidP="00DD3045">
            <w:pPr>
              <w:suppressAutoHyphens w:val="0"/>
              <w:spacing w:after="0" w:line="240" w:lineRule="auto"/>
              <w:contextualSpacing/>
              <w:jc w:val="both"/>
              <w:rPr>
                <w:rFonts w:ascii="Arial" w:hAnsi="Arial"/>
                <w:bCs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Oświadczenia do pobrania ze strony Urzędu Skarbowego: </w:t>
            </w:r>
          </w:p>
          <w:p w:rsidR="003E0B32" w:rsidRDefault="003E0B32" w:rsidP="00DD3045">
            <w:pPr>
              <w:suppressAutoHyphens w:val="0"/>
              <w:spacing w:after="0" w:line="240" w:lineRule="auto"/>
              <w:contextualSpacing/>
              <w:jc w:val="both"/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</w:pPr>
            <w:hyperlink r:id="rId8" w:history="1">
              <w:r w:rsidRPr="00E27EA1">
                <w:rPr>
                  <w:rStyle w:val="Hipercze"/>
                  <w:rFonts w:ascii="Arial" w:hAnsi="Arial" w:cs="Arial"/>
                  <w:sz w:val="20"/>
                  <w:szCs w:val="20"/>
                  <w:lang w:eastAsia="pl-PL"/>
                </w:rPr>
                <w:t>http://www.swietokrzyskie.kas.gov.pl/urzad-skarbowy-we-wloszczowie/zalatwianie-spraw/druki-do-pobrania</w:t>
              </w:r>
            </w:hyperlink>
          </w:p>
          <w:p w:rsidR="003E0B32" w:rsidRDefault="003E0B32" w:rsidP="00DD3045">
            <w:pPr>
              <w:suppressAutoHyphens w:val="0"/>
              <w:spacing w:after="0" w:line="240" w:lineRule="auto"/>
              <w:contextualSpacing/>
              <w:jc w:val="both"/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</w:pPr>
          </w:p>
          <w:p w:rsidR="003E0B32" w:rsidRDefault="003E0B32" w:rsidP="00DD3045">
            <w:pPr>
              <w:suppressAutoHyphens w:val="0"/>
              <w:spacing w:after="0" w:line="240" w:lineRule="auto"/>
              <w:contextualSpacing/>
              <w:jc w:val="both"/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  <w:t>Wniosek o ulgę w spłacie zobowiązań podatkowych powinien zawierać:</w:t>
            </w:r>
          </w:p>
          <w:p w:rsidR="003E0B32" w:rsidRDefault="003E0B32" w:rsidP="003E0B32">
            <w:pPr>
              <w:numPr>
                <w:ilvl w:val="0"/>
                <w:numId w:val="7"/>
              </w:numPr>
              <w:tabs>
                <w:tab w:val="left" w:pos="318"/>
              </w:tabs>
              <w:suppressAutoHyphens w:val="0"/>
              <w:spacing w:after="0" w:line="240" w:lineRule="auto"/>
              <w:contextualSpacing/>
              <w:jc w:val="both"/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  <w:t>wskazanie rodzaju wnioskowanej ulgi tzn. odroczenie terminu płatności podatku lub rozłożenie zapłaty podatku na raty, odroczenie lub rozłożenie na raty zapłaty zaległości podatkowej wraz z odsetkami za zwłokę: umorzenie w całości lub w części zaległości podatkowej, odsetek za zwłokę lub opłaty prolongacyjnej);</w:t>
            </w:r>
          </w:p>
          <w:p w:rsidR="003E0B32" w:rsidRDefault="003E0B32" w:rsidP="003E0B32">
            <w:pPr>
              <w:numPr>
                <w:ilvl w:val="0"/>
                <w:numId w:val="7"/>
              </w:numPr>
              <w:tabs>
                <w:tab w:val="left" w:pos="318"/>
              </w:tabs>
              <w:suppressAutoHyphens w:val="0"/>
              <w:spacing w:after="0" w:line="240" w:lineRule="auto"/>
              <w:contextualSpacing/>
              <w:jc w:val="both"/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  <w:t>dokładne wskazanie przedmiotu żądania (wskazanie rodzaju podatku, okresu, kwoty);</w:t>
            </w:r>
          </w:p>
          <w:p w:rsidR="003E0B32" w:rsidRPr="005910DF" w:rsidRDefault="003E0B32" w:rsidP="003E0B32">
            <w:pPr>
              <w:numPr>
                <w:ilvl w:val="0"/>
                <w:numId w:val="7"/>
              </w:numPr>
              <w:tabs>
                <w:tab w:val="left" w:pos="318"/>
              </w:tabs>
              <w:suppressAutoHyphens w:val="0"/>
              <w:spacing w:after="0" w:line="240" w:lineRule="auto"/>
              <w:contextualSpacing/>
              <w:jc w:val="both"/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  <w:t xml:space="preserve">wskazanie argumentów stanowiących podstawę do wnioskowania o ulgę, świadczących o wystąpieniu ważnego interesu podatnika lub interesu publicznego uzasadniających udzielenie ulgi </w:t>
            </w:r>
            <w:r w:rsidRPr="005910DF">
              <w:rPr>
                <w:rFonts w:ascii="Arial" w:hAnsi="Arial" w:cs="Arial"/>
                <w:color w:val="000000"/>
                <w:sz w:val="20"/>
                <w:szCs w:val="20"/>
              </w:rPr>
              <w:t>(m.in. wskazanie z jakiego powodu podatek nie może być uregulowany w całości, w ustawowym terminie płatności, oraz wskazanie faktów świadczących o konieczności uzyskania ulgi w spłacie zobowiązań podatkowych)</w:t>
            </w:r>
            <w:r w:rsidRPr="005910DF"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  <w:t>;</w:t>
            </w:r>
          </w:p>
          <w:p w:rsidR="003E0B32" w:rsidRDefault="003E0B32" w:rsidP="003E0B32">
            <w:pPr>
              <w:numPr>
                <w:ilvl w:val="0"/>
                <w:numId w:val="7"/>
              </w:numPr>
              <w:tabs>
                <w:tab w:val="left" w:pos="318"/>
              </w:tabs>
              <w:suppressAutoHyphens w:val="0"/>
              <w:spacing w:after="0" w:line="240" w:lineRule="auto"/>
              <w:contextualSpacing/>
              <w:jc w:val="both"/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  <w:lastRenderedPageBreak/>
              <w:t>w przypadku wniosku o odroczenie lub rozłożenie na raty podatku lub zaległości podatkowej – określenie terminu odroczenia lub określenie ilości lub wysokości  i terminów rat oraz wskazanie argumentów uprawdopodabniających, że istnieje realna możliwość spłaty zobowiązania we wnioskowanych terminach.</w:t>
            </w:r>
          </w:p>
          <w:p w:rsidR="003E0B32" w:rsidRDefault="003E0B32" w:rsidP="00DD3045">
            <w:pPr>
              <w:tabs>
                <w:tab w:val="left" w:pos="318"/>
              </w:tabs>
              <w:suppressAutoHyphens w:val="0"/>
              <w:spacing w:after="0" w:line="240" w:lineRule="auto"/>
              <w:contextualSpacing/>
              <w:jc w:val="both"/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</w:pPr>
          </w:p>
          <w:p w:rsidR="003E0B32" w:rsidRPr="005910DF" w:rsidRDefault="003E0B32" w:rsidP="00DD3045">
            <w:pPr>
              <w:tabs>
                <w:tab w:val="left" w:pos="318"/>
              </w:tabs>
              <w:suppressAutoHyphens w:val="0"/>
              <w:spacing w:after="0" w:line="240" w:lineRule="auto"/>
              <w:contextualSpacing/>
              <w:jc w:val="both"/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</w:pPr>
            <w:r w:rsidRPr="005910DF">
              <w:rPr>
                <w:rFonts w:ascii="Arial" w:hAnsi="Arial" w:cs="Arial"/>
                <w:color w:val="000000"/>
                <w:sz w:val="20"/>
                <w:szCs w:val="20"/>
              </w:rPr>
              <w:t xml:space="preserve">Podatnicy posiadający status przedsiębiorcy </w:t>
            </w:r>
            <w:r w:rsidRPr="005910D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zobowiązani są </w:t>
            </w:r>
            <w:r w:rsidRPr="005910DF">
              <w:rPr>
                <w:rFonts w:ascii="Arial" w:hAnsi="Arial" w:cs="Arial"/>
                <w:color w:val="000000"/>
                <w:sz w:val="20"/>
                <w:szCs w:val="20"/>
              </w:rPr>
              <w:t>ponadto do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:</w:t>
            </w:r>
          </w:p>
          <w:p w:rsidR="003E0B32" w:rsidRDefault="003E0B32" w:rsidP="003E0B32">
            <w:pPr>
              <w:numPr>
                <w:ilvl w:val="0"/>
                <w:numId w:val="8"/>
              </w:numPr>
              <w:tabs>
                <w:tab w:val="left" w:pos="318"/>
              </w:tabs>
              <w:suppressAutoHyphens w:val="0"/>
              <w:spacing w:after="0" w:line="240" w:lineRule="auto"/>
              <w:ind w:left="284"/>
              <w:contextualSpacing/>
              <w:jc w:val="both"/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  <w:t>wskazania rodzaju wnioskowanej pomocy, stosownie do przepisu zawartego                w art. 67b § 1 Ordynacji podatkowej:</w:t>
            </w:r>
          </w:p>
          <w:p w:rsidR="003E0B32" w:rsidRDefault="003E0B32" w:rsidP="003E0B32">
            <w:pPr>
              <w:numPr>
                <w:ilvl w:val="1"/>
                <w:numId w:val="8"/>
              </w:numPr>
              <w:suppressAutoHyphens w:val="0"/>
              <w:spacing w:after="0" w:line="240" w:lineRule="auto"/>
              <w:ind w:left="0" w:firstLine="0"/>
              <w:contextualSpacing/>
              <w:jc w:val="both"/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  <w:t>ulga nie stanowiąca pomocy publicznej,</w:t>
            </w:r>
          </w:p>
          <w:p w:rsidR="003E0B32" w:rsidRDefault="003E0B32" w:rsidP="003E0B32">
            <w:pPr>
              <w:numPr>
                <w:ilvl w:val="1"/>
                <w:numId w:val="8"/>
              </w:numPr>
              <w:suppressAutoHyphens w:val="0"/>
              <w:spacing w:after="0" w:line="240" w:lineRule="auto"/>
              <w:ind w:left="0" w:firstLine="0"/>
              <w:contextualSpacing/>
              <w:jc w:val="both"/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  <w:t xml:space="preserve">ulga stanowiąca pomoc de </w:t>
            </w:r>
            <w:proofErr w:type="spellStart"/>
            <w:r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  <w:t>minimis</w:t>
            </w:r>
            <w:proofErr w:type="spellEnd"/>
            <w:r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  <w:t>,</w:t>
            </w:r>
          </w:p>
          <w:p w:rsidR="003E0B32" w:rsidRDefault="003E0B32" w:rsidP="003E0B32">
            <w:pPr>
              <w:numPr>
                <w:ilvl w:val="1"/>
                <w:numId w:val="8"/>
              </w:numPr>
              <w:suppressAutoHyphens w:val="0"/>
              <w:spacing w:after="0" w:line="240" w:lineRule="auto"/>
              <w:ind w:left="0" w:firstLine="0"/>
              <w:contextualSpacing/>
              <w:jc w:val="both"/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  <w:t>ulga stanowiąca pomoc publiczną.</w:t>
            </w:r>
          </w:p>
          <w:p w:rsidR="003E0B32" w:rsidRDefault="003E0B32" w:rsidP="00DD3045">
            <w:pPr>
              <w:suppressAutoHyphens w:val="0"/>
              <w:spacing w:after="0" w:line="240" w:lineRule="auto"/>
              <w:contextualSpacing/>
              <w:jc w:val="both"/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</w:pPr>
          </w:p>
          <w:p w:rsidR="003E0B32" w:rsidRDefault="003E0B32" w:rsidP="00DD3045">
            <w:pPr>
              <w:suppressAutoHyphens w:val="0"/>
              <w:spacing w:after="0" w:line="240" w:lineRule="auto"/>
              <w:contextualSpacing/>
              <w:jc w:val="both"/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  <w:t xml:space="preserve">Ponadto podmiot ubiegający się o pomoc de </w:t>
            </w:r>
            <w:proofErr w:type="spellStart"/>
            <w:r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  <w:t>minimis</w:t>
            </w:r>
            <w:proofErr w:type="spellEnd"/>
            <w:r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  <w:t xml:space="preserve"> jest zobowiązany do przedstawienia podmiotowi udzielającemu pomocy, wraz z wnioskiem </w:t>
            </w:r>
            <w:r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  <w:br/>
              <w:t>o udzielenie pomocy:</w:t>
            </w:r>
          </w:p>
          <w:p w:rsidR="003E0B32" w:rsidRDefault="003E0B32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  <w:t xml:space="preserve">- wszystkich zaświadczeń o pomocy de </w:t>
            </w:r>
            <w:proofErr w:type="spellStart"/>
            <w:r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  <w:t>minimis</w:t>
            </w:r>
            <w:proofErr w:type="spellEnd"/>
            <w:r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  <w:t xml:space="preserve"> jakie otrzymał w roku, w którym ubiega się o pomoc, oraz w ciągu 2 poprzedzających go lat, albo oświadczenia               o wielkości pomocy de </w:t>
            </w:r>
            <w:proofErr w:type="spellStart"/>
            <w:r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  <w:t>minimis</w:t>
            </w:r>
            <w:proofErr w:type="spellEnd"/>
            <w:r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  <w:t xml:space="preserve"> otrzymanej w tym zakresie albo oświadczenia                  o nieotrzymaniu takiej pomocy - wypełniając oświadczenie,</w:t>
            </w:r>
          </w:p>
          <w:p w:rsidR="003E0B32" w:rsidRDefault="003E0B32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color w:val="0000FF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- informacji niezbędnych do udzielenia pomocy de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minimis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wypełniając F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ormularz informacji przedstawianych przy ubieganiu się o pomoc de </w:t>
            </w:r>
            <w:proofErr w:type="spellStart"/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minimis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stanowiący załącznik nr 1 do rozporządzenia Rady Ministrów z dnia 24 października 2014 r. zmieniającego rozporządzenie w sprawie zakresu informacji przedstawianych przez podmiot ubiegający się o pomoc de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minimis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         (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Dz.U.z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2014 r., poz. 1543) lub F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ormularz informacji przedstawianych przy ubieganiu się o pomoc de </w:t>
            </w:r>
            <w:proofErr w:type="spellStart"/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minimis</w:t>
            </w:r>
            <w:proofErr w:type="spellEnd"/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przez przedsiębiorcę wykonującego usługę świadczoną w ogólnym interesie gospodarczym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stanowiący załącznik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nr 2 do ww. rozporządzenia</w:t>
            </w:r>
            <w:r>
              <w:rPr>
                <w:rFonts w:ascii="Arial" w:hAnsi="Arial" w:cs="Arial"/>
                <w:color w:val="0000FF"/>
                <w:sz w:val="20"/>
                <w:szCs w:val="20"/>
              </w:rPr>
              <w:t>.</w:t>
            </w:r>
          </w:p>
          <w:p w:rsidR="003E0B32" w:rsidRDefault="003E0B32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hyperlink r:id="rId9" w:history="1">
              <w:r w:rsidRPr="00EB3194">
                <w:rPr>
                  <w:rStyle w:val="Hipercze"/>
                </w:rPr>
                <w:t>https://druki.gofin.pl/inf-o-p-dm-formularz-informacji-przedstawianych-przy,wzor,634,99.html</w:t>
              </w:r>
            </w:hyperlink>
            <w:r>
              <w:t xml:space="preserve"> </w:t>
            </w:r>
          </w:p>
          <w:p w:rsidR="003E0B32" w:rsidRDefault="003E0B32" w:rsidP="00DD3045">
            <w:pPr>
              <w:suppressAutoHyphens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E0B32" w:rsidTr="00DD3045">
        <w:trPr>
          <w:trHeight w:val="255"/>
        </w:trPr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E0B32" w:rsidRDefault="003E0B32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E0B32" w:rsidRDefault="003E0B32" w:rsidP="00DD3045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Wymagane dokumenty (załączniki)</w:t>
            </w:r>
          </w:p>
        </w:tc>
        <w:tc>
          <w:tcPr>
            <w:tcW w:w="7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0B32" w:rsidRDefault="003E0B32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E0B32" w:rsidRDefault="003E0B32" w:rsidP="00DD3045">
            <w:pPr>
              <w:pStyle w:val="NormalnyWeb"/>
              <w:spacing w:after="0" w:line="240" w:lineRule="auto"/>
              <w:contextualSpacing/>
              <w:jc w:val="both"/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b/>
                <w:bCs/>
                <w:color w:val="222222"/>
                <w:sz w:val="20"/>
                <w:szCs w:val="20"/>
                <w:lang w:eastAsia="pl-PL"/>
              </w:rPr>
              <w:t>Do wniosku należy załączyć:</w:t>
            </w:r>
          </w:p>
          <w:p w:rsidR="003E0B32" w:rsidRDefault="003E0B32" w:rsidP="00DD3045">
            <w:pPr>
              <w:tabs>
                <w:tab w:val="left" w:pos="318"/>
                <w:tab w:val="num" w:pos="720"/>
              </w:tabs>
              <w:suppressAutoHyphens w:val="0"/>
              <w:spacing w:after="0" w:line="240" w:lineRule="auto"/>
              <w:contextualSpacing/>
              <w:jc w:val="both"/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  <w:t>wszelkie dokumenty poświadczające powołane w uzasadnieniu wniosku okoliczności,</w:t>
            </w:r>
          </w:p>
          <w:p w:rsidR="003E0B32" w:rsidRDefault="003E0B32" w:rsidP="003E0B32">
            <w:pPr>
              <w:numPr>
                <w:ilvl w:val="0"/>
                <w:numId w:val="1"/>
              </w:numPr>
              <w:tabs>
                <w:tab w:val="left" w:pos="318"/>
                <w:tab w:val="num" w:pos="720"/>
              </w:tabs>
              <w:suppressAutoHyphens w:val="0"/>
              <w:spacing w:after="0" w:line="240" w:lineRule="auto"/>
              <w:contextualSpacing/>
              <w:jc w:val="both"/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  <w:t>wszelkie dokumenty obrazujące aktualną sytuację majątkową i ekonomiczno-finansową wnioskodawcy poprzez:</w:t>
            </w:r>
          </w:p>
          <w:p w:rsidR="003E0B32" w:rsidRPr="006B2EFF" w:rsidRDefault="003E0B32" w:rsidP="00DD3045">
            <w:pPr>
              <w:pStyle w:val="Akapitzlist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B2EFF">
              <w:rPr>
                <w:rFonts w:ascii="Arial" w:hAnsi="Arial" w:cs="Arial"/>
                <w:color w:val="000000"/>
                <w:sz w:val="20"/>
                <w:szCs w:val="20"/>
                <w:u w:val="single"/>
              </w:rPr>
              <w:t>Udokumentowanie wysokości wszelkich uzyskanych</w:t>
            </w:r>
            <w:r w:rsidRPr="006B2EFF">
              <w:rPr>
                <w:rFonts w:ascii="Arial" w:hAnsi="Arial" w:cs="Arial"/>
                <w:color w:val="000000"/>
                <w:sz w:val="20"/>
                <w:szCs w:val="20"/>
              </w:rPr>
              <w:t>:</w:t>
            </w:r>
          </w:p>
          <w:p w:rsidR="003E0B32" w:rsidRPr="005D113F" w:rsidRDefault="003E0B32" w:rsidP="00DD3045">
            <w:pPr>
              <w:autoSpaceDE w:val="0"/>
              <w:autoSpaceDN w:val="0"/>
              <w:adjustRightInd w:val="0"/>
              <w:spacing w:after="0" w:line="240" w:lineRule="auto"/>
              <w:ind w:left="18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D113F">
              <w:rPr>
                <w:rFonts w:ascii="Arial" w:hAnsi="Arial" w:cs="Arial"/>
                <w:color w:val="000000"/>
                <w:sz w:val="20"/>
                <w:szCs w:val="20"/>
              </w:rPr>
              <w:t xml:space="preserve">- </w:t>
            </w:r>
            <w:r w:rsidRPr="005D113F">
              <w:rPr>
                <w:rFonts w:ascii="Arial" w:hAnsi="Arial" w:cs="Arial"/>
                <w:color w:val="000000"/>
                <w:sz w:val="20"/>
                <w:szCs w:val="20"/>
                <w:u w:val="single"/>
              </w:rPr>
              <w:t>dochodów</w:t>
            </w:r>
            <w:r w:rsidRPr="005D113F">
              <w:rPr>
                <w:rFonts w:ascii="Arial" w:hAnsi="Arial" w:cs="Arial"/>
                <w:color w:val="000000"/>
                <w:sz w:val="20"/>
                <w:szCs w:val="20"/>
              </w:rPr>
              <w:t xml:space="preserve">, także przez inne osoby pozostające we wspólnym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g</w:t>
            </w:r>
            <w:r w:rsidRPr="005D113F">
              <w:rPr>
                <w:rFonts w:ascii="Arial" w:hAnsi="Arial" w:cs="Arial"/>
                <w:color w:val="000000"/>
                <w:sz w:val="20"/>
                <w:szCs w:val="20"/>
              </w:rPr>
              <w:t>ospodarstwie domowym:</w:t>
            </w:r>
          </w:p>
          <w:p w:rsidR="003E0B32" w:rsidRPr="005D113F" w:rsidRDefault="003E0B32" w:rsidP="00DD3045">
            <w:pPr>
              <w:autoSpaceDE w:val="0"/>
              <w:autoSpaceDN w:val="0"/>
              <w:adjustRightInd w:val="0"/>
              <w:spacing w:after="0" w:line="240" w:lineRule="auto"/>
              <w:ind w:left="18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D113F">
              <w:rPr>
                <w:rFonts w:ascii="Arial" w:hAnsi="Arial" w:cs="Arial"/>
                <w:color w:val="000000"/>
                <w:sz w:val="20"/>
                <w:szCs w:val="20"/>
              </w:rPr>
              <w:t xml:space="preserve">np.: zaświadczenia o wysokości wynagrodzeń, honorariów, innych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n</w:t>
            </w:r>
            <w:r w:rsidRPr="005D113F">
              <w:rPr>
                <w:rFonts w:ascii="Arial" w:hAnsi="Arial" w:cs="Arial"/>
                <w:color w:val="000000"/>
                <w:sz w:val="20"/>
                <w:szCs w:val="20"/>
              </w:rPr>
              <w:t>ależności oraz świadczeń,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5D113F">
              <w:rPr>
                <w:rFonts w:ascii="Arial" w:hAnsi="Arial" w:cs="Arial"/>
                <w:color w:val="000000"/>
                <w:sz w:val="20"/>
                <w:szCs w:val="20"/>
              </w:rPr>
              <w:t>decyzje ZUS (KRUS) o wysokości przyznanych świadczeń, decyzję/zaświadczenie z Urzędu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5D113F">
              <w:rPr>
                <w:rFonts w:ascii="Arial" w:hAnsi="Arial" w:cs="Arial"/>
                <w:color w:val="000000"/>
                <w:sz w:val="20"/>
                <w:szCs w:val="20"/>
              </w:rPr>
              <w:t>Pracy o przyznaniu statusu osoby bezrobotnej, ewentualne decyzje Ośrodków Pomocy Społecznej</w:t>
            </w:r>
          </w:p>
          <w:p w:rsidR="003E0B32" w:rsidRPr="005D113F" w:rsidRDefault="003E0B32" w:rsidP="00DD3045">
            <w:pPr>
              <w:autoSpaceDE w:val="0"/>
              <w:autoSpaceDN w:val="0"/>
              <w:adjustRightInd w:val="0"/>
              <w:spacing w:after="0" w:line="240" w:lineRule="auto"/>
              <w:ind w:left="18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D113F">
              <w:rPr>
                <w:rFonts w:ascii="Arial" w:hAnsi="Arial" w:cs="Arial"/>
                <w:color w:val="000000"/>
                <w:sz w:val="20"/>
                <w:szCs w:val="20"/>
              </w:rPr>
              <w:t>o wysokości przyznanych środków, kserokopię umowy o pracę, ewentualnie udowodnić,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5D113F">
              <w:rPr>
                <w:rFonts w:ascii="Arial" w:hAnsi="Arial" w:cs="Arial"/>
                <w:color w:val="000000"/>
                <w:sz w:val="20"/>
                <w:szCs w:val="20"/>
              </w:rPr>
              <w:t>iż stosunek pracy ustał, itp.</w:t>
            </w:r>
          </w:p>
          <w:p w:rsidR="003E0B32" w:rsidRPr="005D113F" w:rsidRDefault="003E0B32" w:rsidP="00DD3045">
            <w:pPr>
              <w:autoSpaceDE w:val="0"/>
              <w:autoSpaceDN w:val="0"/>
              <w:adjustRightInd w:val="0"/>
              <w:spacing w:after="0" w:line="240" w:lineRule="auto"/>
              <w:ind w:left="18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D113F">
              <w:rPr>
                <w:rFonts w:ascii="Arial" w:hAnsi="Arial" w:cs="Arial"/>
                <w:color w:val="000000"/>
                <w:sz w:val="20"/>
                <w:szCs w:val="20"/>
              </w:rPr>
              <w:t xml:space="preserve">- </w:t>
            </w:r>
            <w:r w:rsidRPr="005D113F">
              <w:rPr>
                <w:rFonts w:ascii="Arial" w:hAnsi="Arial" w:cs="Arial"/>
                <w:color w:val="000000"/>
                <w:sz w:val="20"/>
                <w:szCs w:val="20"/>
                <w:u w:val="single"/>
              </w:rPr>
              <w:t xml:space="preserve">wydatków </w:t>
            </w:r>
            <w:r w:rsidRPr="005D113F">
              <w:rPr>
                <w:rFonts w:ascii="Arial" w:hAnsi="Arial" w:cs="Arial"/>
                <w:color w:val="000000"/>
                <w:sz w:val="20"/>
                <w:szCs w:val="20"/>
              </w:rPr>
              <w:t>:</w:t>
            </w:r>
          </w:p>
          <w:p w:rsidR="003E0B32" w:rsidRDefault="003E0B32" w:rsidP="00DD3045">
            <w:pPr>
              <w:autoSpaceDE w:val="0"/>
              <w:autoSpaceDN w:val="0"/>
              <w:adjustRightInd w:val="0"/>
              <w:spacing w:after="0" w:line="240" w:lineRule="auto"/>
              <w:ind w:left="18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D113F">
              <w:rPr>
                <w:rFonts w:ascii="Arial" w:hAnsi="Arial" w:cs="Arial"/>
                <w:color w:val="000000"/>
                <w:sz w:val="20"/>
                <w:szCs w:val="20"/>
              </w:rPr>
              <w:t>np.: dokumenty potwierdzające: wysokość opłat za media, czynsz, wydatki na zakup leków,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5D113F">
              <w:rPr>
                <w:rFonts w:ascii="Arial" w:hAnsi="Arial" w:cs="Arial"/>
                <w:color w:val="000000"/>
                <w:sz w:val="20"/>
                <w:szCs w:val="20"/>
              </w:rPr>
              <w:t>wydatki poniesione w ostatnim czasie na konieczny remont mieszkania/domu, umowy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5D113F">
              <w:rPr>
                <w:rFonts w:ascii="Arial" w:hAnsi="Arial" w:cs="Arial"/>
                <w:color w:val="000000"/>
                <w:sz w:val="20"/>
                <w:szCs w:val="20"/>
              </w:rPr>
              <w:t xml:space="preserve">zaciągniętych kredytów i pożyczek wraz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      </w:t>
            </w:r>
            <w:r w:rsidRPr="005D113F">
              <w:rPr>
                <w:rFonts w:ascii="Arial" w:hAnsi="Arial" w:cs="Arial"/>
                <w:color w:val="000000"/>
                <w:sz w:val="20"/>
                <w:szCs w:val="20"/>
              </w:rPr>
              <w:t>z harmonogramem spłaty, wyciągi z rachunków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5D113F">
              <w:rPr>
                <w:rFonts w:ascii="Arial" w:hAnsi="Arial" w:cs="Arial"/>
                <w:color w:val="000000"/>
                <w:sz w:val="20"/>
                <w:szCs w:val="20"/>
              </w:rPr>
              <w:t>bankowych, itp.</w:t>
            </w:r>
          </w:p>
          <w:p w:rsidR="003E0B32" w:rsidRPr="00F806C3" w:rsidRDefault="003E0B32" w:rsidP="003E0B32">
            <w:pPr>
              <w:pStyle w:val="Akapitzlist"/>
              <w:numPr>
                <w:ilvl w:val="0"/>
                <w:numId w:val="1"/>
              </w:num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E6F82">
              <w:rPr>
                <w:rFonts w:ascii="Arial" w:hAnsi="Arial" w:cs="Arial"/>
                <w:color w:val="000000"/>
                <w:sz w:val="20"/>
                <w:szCs w:val="20"/>
              </w:rPr>
              <w:t>wypełniony druk ORD – HZ wersja 4 (oświadczenie o nieruchomościach                  i prawach majątkowych, które mogą być przedmiotem hipoteki przymusowej             i rzeczach ruchomych oraz zbywalnych prawach majątkowych, które mogą być przedmiotem zastawu skarbowego) lub oświa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dczenie o odmowie jego złożenia.</w:t>
            </w:r>
          </w:p>
          <w:p w:rsidR="003E0B32" w:rsidRDefault="003E0B32" w:rsidP="00DD3045">
            <w:pPr>
              <w:tabs>
                <w:tab w:val="left" w:pos="318"/>
              </w:tabs>
              <w:suppressAutoHyphens w:val="0"/>
              <w:spacing w:after="0" w:line="240" w:lineRule="auto"/>
              <w:contextualSpacing/>
              <w:jc w:val="both"/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</w:pPr>
            <w:r w:rsidRPr="005910DF"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 xml:space="preserve">Podatnicy posiadający status przedsiębiorcy </w:t>
            </w:r>
            <w:r w:rsidRPr="005910D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zobowiązani są </w:t>
            </w:r>
            <w:r w:rsidRPr="005910DF">
              <w:rPr>
                <w:rFonts w:ascii="Arial" w:hAnsi="Arial" w:cs="Arial"/>
                <w:color w:val="000000"/>
                <w:sz w:val="20"/>
                <w:szCs w:val="20"/>
              </w:rPr>
              <w:t>ponadto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do załączenia:</w:t>
            </w:r>
          </w:p>
          <w:p w:rsidR="003E0B32" w:rsidRPr="005910DF" w:rsidRDefault="003E0B32" w:rsidP="003E0B32">
            <w:pPr>
              <w:numPr>
                <w:ilvl w:val="0"/>
                <w:numId w:val="1"/>
              </w:numPr>
              <w:tabs>
                <w:tab w:val="left" w:pos="318"/>
                <w:tab w:val="num" w:pos="720"/>
              </w:tabs>
              <w:suppressAutoHyphens w:val="0"/>
              <w:spacing w:after="0" w:line="240" w:lineRule="auto"/>
              <w:ind w:left="0" w:firstLine="0"/>
              <w:contextualSpacing/>
              <w:jc w:val="both"/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  <w:t>sprawozdania finansowego</w:t>
            </w:r>
            <w:r w:rsidRPr="005910DF"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  <w:t xml:space="preserve"> za ostatnie 3 lata obrotowe, sporz</w:t>
            </w:r>
            <w:r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  <w:t xml:space="preserve">ądzone zgodnie </w:t>
            </w:r>
            <w:r w:rsidRPr="005910DF"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  <w:t>z przepisami o rachunkowości,</w:t>
            </w:r>
          </w:p>
          <w:p w:rsidR="003E0B32" w:rsidRDefault="003E0B32" w:rsidP="003E0B32">
            <w:pPr>
              <w:numPr>
                <w:ilvl w:val="0"/>
                <w:numId w:val="1"/>
              </w:numPr>
              <w:tabs>
                <w:tab w:val="left" w:pos="318"/>
                <w:tab w:val="num" w:pos="720"/>
              </w:tabs>
              <w:suppressAutoHyphens w:val="0"/>
              <w:spacing w:after="0" w:line="240" w:lineRule="auto"/>
              <w:ind w:left="0" w:firstLine="0"/>
              <w:contextualSpacing/>
              <w:jc w:val="both"/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  <w:t xml:space="preserve">informacji/oświadczeń o bieżącej sytuacji finansowej wnioskodawcy (np. </w:t>
            </w:r>
            <w:r w:rsidRPr="004008F2"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  <w:t>Podatkową Księgę Przychodów i Rozchodów, bilans, rachunek zysków i strat, sprawozdania, ewidencję środków trwałych, wykaz należności i zobowiązań, zestawienie (+kserokopie) nieuregulowanych faktur, wykaz dłużników, dokumenty dotyczące ewentualnie prowadzonych postępowań windykacyjnych, dokumenty potwierdzające wydatki poniesione na inwestycje, umowy kredytowe wraz harmonogramem spłaty, itp.</w:t>
            </w:r>
            <w:r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  <w:t>),</w:t>
            </w:r>
          </w:p>
          <w:p w:rsidR="003E0B32" w:rsidRPr="004008F2" w:rsidRDefault="003E0B32" w:rsidP="003E0B32">
            <w:pPr>
              <w:numPr>
                <w:ilvl w:val="0"/>
                <w:numId w:val="1"/>
              </w:numPr>
              <w:tabs>
                <w:tab w:val="left" w:pos="318"/>
                <w:tab w:val="num" w:pos="720"/>
              </w:tabs>
              <w:suppressAutoHyphens w:val="0"/>
              <w:spacing w:after="0" w:line="240" w:lineRule="auto"/>
              <w:ind w:left="0" w:firstLine="0"/>
              <w:contextualSpacing/>
              <w:jc w:val="both"/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  <w:t>aktualnego wyciągu z bieżącego rachunku bankowego i z rachunków terminowych,</w:t>
            </w:r>
          </w:p>
          <w:p w:rsidR="003E0B32" w:rsidRDefault="003E0B32" w:rsidP="003E0B32">
            <w:pPr>
              <w:numPr>
                <w:ilvl w:val="0"/>
                <w:numId w:val="1"/>
              </w:numPr>
              <w:tabs>
                <w:tab w:val="left" w:pos="318"/>
                <w:tab w:val="num" w:pos="720"/>
              </w:tabs>
              <w:suppressAutoHyphens w:val="0"/>
              <w:spacing w:after="0" w:line="240" w:lineRule="auto"/>
              <w:ind w:left="0" w:firstLine="0"/>
              <w:contextualSpacing/>
              <w:jc w:val="both"/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  <w:t xml:space="preserve">w przypadku wnioskowania o przyznanie ulgi w spłacie stanowiącej pomoc                      de </w:t>
            </w:r>
            <w:proofErr w:type="spellStart"/>
            <w:r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  <w:t>minimis</w:t>
            </w:r>
            <w:proofErr w:type="spellEnd"/>
            <w:r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  <w:t xml:space="preserve"> zaświadczenie o dotychczas otrzymanej pomocy de </w:t>
            </w:r>
            <w:proofErr w:type="spellStart"/>
            <w:r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  <w:t>minimis</w:t>
            </w:r>
            <w:proofErr w:type="spellEnd"/>
            <w:r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  <w:t xml:space="preserve"> albo oświadczenia o nieotrzymaniu takiej pomocy,</w:t>
            </w:r>
          </w:p>
          <w:p w:rsidR="003E0B32" w:rsidRDefault="003E0B32" w:rsidP="003E0B32">
            <w:pPr>
              <w:numPr>
                <w:ilvl w:val="0"/>
                <w:numId w:val="1"/>
              </w:numPr>
              <w:tabs>
                <w:tab w:val="left" w:pos="318"/>
                <w:tab w:val="num" w:pos="720"/>
              </w:tabs>
              <w:suppressAutoHyphens w:val="0"/>
              <w:spacing w:after="0" w:line="240" w:lineRule="auto"/>
              <w:ind w:left="0" w:firstLine="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  <w:t>w przypadku wnioskowania o przyznanie ulgi w spłacie stanowiącej pomoc publiczną, informację o uzyskanej pomocy publicznej albo oświadczenie                        o nieotrzymaniu pomocy publicznej.</w:t>
            </w:r>
          </w:p>
          <w:p w:rsidR="003E0B32" w:rsidRDefault="003E0B32" w:rsidP="00DD3045">
            <w:pPr>
              <w:tabs>
                <w:tab w:val="left" w:pos="318"/>
              </w:tabs>
              <w:suppressAutoHyphens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E0B32" w:rsidTr="00DD3045">
        <w:trPr>
          <w:trHeight w:val="255"/>
        </w:trPr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E0B32" w:rsidRDefault="003E0B32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E0B32" w:rsidRDefault="003E0B32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Wymagane opłaty</w:t>
            </w:r>
          </w:p>
          <w:p w:rsidR="003E0B32" w:rsidRDefault="003E0B32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0B32" w:rsidRDefault="003E0B32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color w:val="222222"/>
                <w:sz w:val="20"/>
                <w:szCs w:val="20"/>
              </w:rPr>
            </w:pPr>
          </w:p>
          <w:p w:rsidR="003E0B32" w:rsidRDefault="003E0B32" w:rsidP="00DD3045">
            <w:pPr>
              <w:snapToGrid w:val="0"/>
              <w:spacing w:after="0" w:line="240" w:lineRule="auto"/>
              <w:contextualSpacing/>
              <w:jc w:val="both"/>
            </w:pPr>
            <w:r>
              <w:rPr>
                <w:rFonts w:ascii="Arial" w:hAnsi="Arial" w:cs="Arial"/>
                <w:color w:val="222222"/>
                <w:sz w:val="20"/>
                <w:szCs w:val="20"/>
              </w:rPr>
              <w:t>Nie podlega opłacie skarbowej.</w:t>
            </w:r>
          </w:p>
        </w:tc>
      </w:tr>
      <w:tr w:rsidR="003E0B32" w:rsidTr="00DD3045">
        <w:trPr>
          <w:trHeight w:val="255"/>
        </w:trPr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E0B32" w:rsidRDefault="003E0B32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E0B32" w:rsidRDefault="003E0B32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Termin złożenia  dokumentów</w:t>
            </w:r>
          </w:p>
          <w:p w:rsidR="003E0B32" w:rsidRDefault="003E0B32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0B32" w:rsidRDefault="003E0B32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E0B32" w:rsidRDefault="003E0B32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  <w:t>W każdym czasie gdy występuje taka potrzeba.</w:t>
            </w:r>
          </w:p>
          <w:p w:rsidR="003E0B32" w:rsidRDefault="003E0B32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  <w:t>W przypadku wniosku o umorzenie zaległości - po upływie terminu płatności podatku.</w:t>
            </w:r>
          </w:p>
          <w:p w:rsidR="003E0B32" w:rsidRDefault="003E0B32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  <w:t>W przypadku wniosku o odroczenie terminu płatności podatku lub rozłożenie zapłaty podatku na raty wniosek musi zostać złożony przed wyznaczonym terminem płatności podatku.</w:t>
            </w:r>
          </w:p>
          <w:p w:rsidR="003E0B32" w:rsidRDefault="003E0B32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E0B32" w:rsidTr="00DD3045">
        <w:trPr>
          <w:trHeight w:val="255"/>
        </w:trPr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E0B32" w:rsidRDefault="003E0B32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color w:val="0070C0"/>
                <w:sz w:val="20"/>
                <w:szCs w:val="20"/>
              </w:rPr>
            </w:pPr>
          </w:p>
          <w:p w:rsidR="003E0B32" w:rsidRDefault="003E0B32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Jak można  załatwić sprawę?</w:t>
            </w:r>
          </w:p>
          <w:p w:rsidR="003E0B32" w:rsidRDefault="003E0B32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0B32" w:rsidRDefault="003E0B32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color w:val="0000FF"/>
                <w:sz w:val="20"/>
                <w:szCs w:val="20"/>
              </w:rPr>
            </w:pPr>
          </w:p>
          <w:p w:rsidR="003E0B32" w:rsidRPr="00F806C3" w:rsidRDefault="003E0B32" w:rsidP="003E0B32">
            <w:pPr>
              <w:pStyle w:val="Akapitzlist"/>
              <w:numPr>
                <w:ilvl w:val="1"/>
                <w:numId w:val="1"/>
              </w:numPr>
              <w:tabs>
                <w:tab w:val="clear" w:pos="644"/>
              </w:tabs>
              <w:snapToGrid w:val="0"/>
              <w:spacing w:after="0" w:line="240" w:lineRule="auto"/>
              <w:ind w:left="211" w:hanging="219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E6F82">
              <w:rPr>
                <w:rFonts w:ascii="Arial" w:hAnsi="Arial" w:cs="Arial"/>
                <w:color w:val="000000"/>
                <w:sz w:val="20"/>
                <w:szCs w:val="20"/>
              </w:rPr>
              <w:t>Przesyłając pobrany i wypełniony  wniosek drogą elektroniczną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F806C3">
              <w:rPr>
                <w:rFonts w:ascii="Arial" w:hAnsi="Arial" w:cs="Arial"/>
                <w:color w:val="000000"/>
                <w:sz w:val="20"/>
                <w:szCs w:val="20"/>
              </w:rPr>
              <w:t>za pośrednictwem</w:t>
            </w:r>
            <w:r w:rsidRPr="00F806C3">
              <w:rPr>
                <w:rFonts w:ascii="Arial" w:hAnsi="Arial" w:cs="Arial"/>
                <w:b/>
                <w:bCs/>
                <w:color w:val="0000FF"/>
                <w:sz w:val="20"/>
                <w:szCs w:val="20"/>
              </w:rPr>
              <w:t xml:space="preserve"> e-PUAP</w:t>
            </w:r>
            <w:r>
              <w:rPr>
                <w:rFonts w:ascii="Arial" w:hAnsi="Arial" w:cs="Arial"/>
                <w:sz w:val="20"/>
                <w:szCs w:val="20"/>
              </w:rPr>
              <w:t xml:space="preserve"> (podpisany Profilem Zaufanym).</w:t>
            </w:r>
          </w:p>
          <w:p w:rsidR="003E0B32" w:rsidRPr="00DA1536" w:rsidRDefault="003E0B32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 w:rsidRPr="001C1EB2">
              <w:rPr>
                <w:rFonts w:ascii="Arial" w:hAnsi="Arial" w:cs="Arial"/>
                <w:bCs/>
                <w:color w:val="000000"/>
                <w:sz w:val="20"/>
                <w:szCs w:val="20"/>
              </w:rPr>
              <w:t>2.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Przesyłając pobrany i wypełniony  wniosek</w:t>
            </w:r>
            <w:r>
              <w:rPr>
                <w:rFonts w:ascii="Arial" w:hAnsi="Arial" w:cs="Arial"/>
                <w:sz w:val="20"/>
                <w:szCs w:val="20"/>
              </w:rPr>
              <w:t xml:space="preserve"> na adres </w:t>
            </w:r>
            <w:r w:rsidRPr="0090181E">
              <w:rPr>
                <w:rFonts w:ascii="Arial" w:hAnsi="Arial" w:cs="Arial"/>
                <w:sz w:val="20"/>
                <w:szCs w:val="20"/>
              </w:rPr>
              <w:t>Urzędu Skarbowego we Włoszczowie</w:t>
            </w:r>
            <w:r>
              <w:rPr>
                <w:rFonts w:ascii="Arial" w:hAnsi="Arial" w:cs="Arial"/>
                <w:sz w:val="20"/>
                <w:szCs w:val="20"/>
              </w:rPr>
              <w:t>:</w:t>
            </w:r>
            <w:r w:rsidRPr="0090181E">
              <w:rPr>
                <w:rFonts w:ascii="Arial" w:hAnsi="Arial" w:cs="Arial"/>
                <w:sz w:val="20"/>
                <w:szCs w:val="20"/>
              </w:rPr>
              <w:t xml:space="preserve"> 29-100 Włoszczowa</w:t>
            </w:r>
            <w:r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90181E">
              <w:rPr>
                <w:rFonts w:ascii="Arial" w:hAnsi="Arial" w:cs="Arial"/>
                <w:sz w:val="20"/>
                <w:szCs w:val="20"/>
              </w:rPr>
              <w:t>ul. Wiśniowa 10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, </w:t>
            </w:r>
            <w:r>
              <w:rPr>
                <w:rFonts w:ascii="Arial" w:hAnsi="Arial" w:cs="Arial"/>
                <w:sz w:val="20"/>
                <w:szCs w:val="20"/>
              </w:rPr>
              <w:t>za pośrednictwem operatora pocztowego.</w:t>
            </w:r>
          </w:p>
          <w:p w:rsidR="003E0B32" w:rsidRDefault="003E0B32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 w:rsidRPr="001C1EB2">
              <w:rPr>
                <w:rFonts w:ascii="Arial" w:hAnsi="Arial" w:cs="Arial"/>
                <w:bCs/>
                <w:sz w:val="20"/>
                <w:szCs w:val="20"/>
              </w:rPr>
              <w:t>3.</w:t>
            </w:r>
            <w:r>
              <w:rPr>
                <w:rFonts w:ascii="Arial" w:hAnsi="Arial" w:cs="Arial"/>
                <w:sz w:val="20"/>
                <w:szCs w:val="20"/>
              </w:rPr>
              <w:t xml:space="preserve"> Składając osobiście w siedzibie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urzędu:</w:t>
            </w:r>
          </w:p>
          <w:p w:rsidR="003E0B32" w:rsidRDefault="003E0B32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     </w:t>
            </w:r>
            <w:r>
              <w:rPr>
                <w:rFonts w:ascii="Arial" w:hAnsi="Arial" w:cs="Arial"/>
                <w:b/>
                <w:sz w:val="20"/>
                <w:szCs w:val="20"/>
              </w:rPr>
              <w:t>- poniedziałek:     8:00 - 18:00</w:t>
            </w:r>
          </w:p>
          <w:p w:rsidR="003E0B32" w:rsidRDefault="003E0B32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     </w:t>
            </w:r>
            <w:r>
              <w:rPr>
                <w:rFonts w:ascii="Arial" w:hAnsi="Arial" w:cs="Arial"/>
                <w:b/>
                <w:sz w:val="20"/>
                <w:szCs w:val="20"/>
              </w:rPr>
              <w:t>- wtorek - piątek   8:00 - 15:00.</w:t>
            </w:r>
          </w:p>
          <w:p w:rsidR="003E0B32" w:rsidRDefault="003E0B32" w:rsidP="00DD3045">
            <w:pPr>
              <w:snapToGrid w:val="0"/>
              <w:spacing w:after="0" w:line="240" w:lineRule="auto"/>
              <w:contextualSpacing/>
              <w:jc w:val="both"/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</w:p>
        </w:tc>
      </w:tr>
      <w:tr w:rsidR="003E0B32" w:rsidTr="00DD3045">
        <w:trPr>
          <w:trHeight w:val="272"/>
        </w:trPr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E0B32" w:rsidRDefault="003E0B32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color w:val="0000FF"/>
                <w:sz w:val="20"/>
                <w:szCs w:val="20"/>
              </w:rPr>
            </w:pPr>
          </w:p>
          <w:p w:rsidR="003E0B32" w:rsidRDefault="003E0B32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Realizacja wniosku</w:t>
            </w:r>
          </w:p>
          <w:p w:rsidR="003E0B32" w:rsidRDefault="003E0B32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0B32" w:rsidRDefault="003E0B32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E0B32" w:rsidRDefault="003E0B32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Bez zbędnej zwłoki, jednak nie później niż 1 m-c od złożenia wniosku (pod warunkiem, że złożony wniosek jest kompletny). W sprawie szczególnie skomplikowanej w terminie 2-ch miesięcy od dnia wszczęcia postępowania.</w:t>
            </w:r>
          </w:p>
          <w:p w:rsidR="003E0B32" w:rsidRDefault="003E0B32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E0B32" w:rsidRPr="00BA5170" w:rsidRDefault="003E0B32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A5170">
              <w:rPr>
                <w:rFonts w:ascii="Arial" w:hAnsi="Arial" w:cs="Arial"/>
                <w:sz w:val="20"/>
                <w:szCs w:val="20"/>
              </w:rPr>
              <w:t xml:space="preserve">Organ podatkowy: </w:t>
            </w:r>
          </w:p>
          <w:p w:rsidR="003E0B32" w:rsidRDefault="003E0B32" w:rsidP="003E0B32">
            <w:pPr>
              <w:numPr>
                <w:ilvl w:val="0"/>
                <w:numId w:val="3"/>
              </w:num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A5170">
              <w:rPr>
                <w:rFonts w:ascii="Arial" w:hAnsi="Arial" w:cs="Arial"/>
                <w:sz w:val="20"/>
                <w:szCs w:val="20"/>
              </w:rPr>
              <w:t>sprawdza czy złożony wniosek spełnia wymogi określone w przepisach prawa. W przypadku, gdy wniosek nie spełnia ustawowych wymogów, wzywa zainteresowanego do usunięcia braków w terminie 7 dni od dnia otrzymania wezwania oraz poucza, że niewypełnienie tego warunku spowoduje pozostawienie wniosku bez rozpatrzenia. Na postanowienie o pozostawieniu bez rozpatrzenia przysługuje podatnikowi prawo wniesienia zażalenia w ciągu 7 dni od daty jego doręczenia;</w:t>
            </w:r>
          </w:p>
          <w:p w:rsidR="003E0B32" w:rsidRPr="00BA5170" w:rsidRDefault="003E0B32" w:rsidP="003E0B32">
            <w:pPr>
              <w:numPr>
                <w:ilvl w:val="0"/>
                <w:numId w:val="3"/>
              </w:numPr>
              <w:suppressAutoHyphens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BA5170">
              <w:rPr>
                <w:rFonts w:ascii="Arial" w:hAnsi="Arial" w:cs="Arial"/>
                <w:sz w:val="20"/>
                <w:szCs w:val="20"/>
                <w:lang w:eastAsia="pl-PL"/>
              </w:rPr>
              <w:t>ocenia argumenty i przedłożone dowody ubiegającego się o ulgę – może wezwać go w celu złożenia wyjaśnień oraz dodatkowych dokumentów istotnych dla sprawy;</w:t>
            </w:r>
          </w:p>
          <w:p w:rsidR="003E0B32" w:rsidRPr="00BA5170" w:rsidRDefault="003E0B32" w:rsidP="003E0B32">
            <w:pPr>
              <w:numPr>
                <w:ilvl w:val="0"/>
                <w:numId w:val="3"/>
              </w:numPr>
              <w:suppressAutoHyphens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BA5170">
              <w:rPr>
                <w:rFonts w:ascii="Arial" w:hAnsi="Arial" w:cs="Arial"/>
                <w:sz w:val="20"/>
                <w:szCs w:val="20"/>
                <w:lang w:eastAsia="pl-PL"/>
              </w:rPr>
              <w:t>ustala sytuację majątkową ubiegającego się o ulgę;</w:t>
            </w:r>
          </w:p>
          <w:p w:rsidR="003E0B32" w:rsidRDefault="003E0B32" w:rsidP="00DD3045">
            <w:pPr>
              <w:suppressAutoHyphens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  <w:p w:rsidR="003E0B32" w:rsidRPr="00BA5170" w:rsidRDefault="003E0B32" w:rsidP="00DD3045">
            <w:pPr>
              <w:suppressAutoHyphens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BA5170">
              <w:rPr>
                <w:rFonts w:ascii="Arial" w:hAnsi="Arial" w:cs="Arial"/>
                <w:sz w:val="20"/>
                <w:szCs w:val="20"/>
                <w:lang w:eastAsia="pl-PL"/>
              </w:rPr>
              <w:t>Ponadto, wydanie decyzji o ulgę w spłacie należności z tytułu:</w:t>
            </w:r>
          </w:p>
          <w:p w:rsidR="003E0B32" w:rsidRPr="00BA5170" w:rsidRDefault="003E0B32" w:rsidP="003E0B32">
            <w:pPr>
              <w:numPr>
                <w:ilvl w:val="0"/>
                <w:numId w:val="4"/>
              </w:numPr>
              <w:suppressAutoHyphens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BA5170">
              <w:rPr>
                <w:rFonts w:ascii="Arial" w:hAnsi="Arial" w:cs="Arial"/>
                <w:sz w:val="20"/>
                <w:szCs w:val="20"/>
                <w:lang w:eastAsia="pl-PL"/>
              </w:rPr>
              <w:lastRenderedPageBreak/>
              <w:t xml:space="preserve">podatku od czynności cywilnoprawnych, </w:t>
            </w:r>
          </w:p>
          <w:p w:rsidR="003E0B32" w:rsidRPr="00BA5170" w:rsidRDefault="003E0B32" w:rsidP="003E0B32">
            <w:pPr>
              <w:numPr>
                <w:ilvl w:val="0"/>
                <w:numId w:val="4"/>
              </w:numPr>
              <w:suppressAutoHyphens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BA5170">
              <w:rPr>
                <w:rFonts w:ascii="Arial" w:hAnsi="Arial" w:cs="Arial"/>
                <w:sz w:val="20"/>
                <w:szCs w:val="20"/>
                <w:lang w:eastAsia="pl-PL"/>
              </w:rPr>
              <w:t>podatku od spadków i darowizn,</w:t>
            </w:r>
          </w:p>
          <w:p w:rsidR="003E0B32" w:rsidRDefault="003E0B32" w:rsidP="003E0B32">
            <w:pPr>
              <w:numPr>
                <w:ilvl w:val="0"/>
                <w:numId w:val="4"/>
              </w:numPr>
              <w:suppressAutoHyphens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BA5170">
              <w:rPr>
                <w:rFonts w:ascii="Arial" w:hAnsi="Arial" w:cs="Arial"/>
                <w:sz w:val="20"/>
                <w:szCs w:val="20"/>
                <w:lang w:eastAsia="pl-PL"/>
              </w:rPr>
              <w:t xml:space="preserve">podatku dochodowego w formie karty podatkowej </w:t>
            </w:r>
          </w:p>
          <w:p w:rsidR="003E0B32" w:rsidRPr="00082A86" w:rsidRDefault="003E0B32" w:rsidP="00DD3045">
            <w:pPr>
              <w:suppressAutoHyphens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082A86">
              <w:rPr>
                <w:rFonts w:ascii="Arial" w:hAnsi="Arial" w:cs="Arial"/>
                <w:sz w:val="20"/>
                <w:szCs w:val="20"/>
                <w:lang w:eastAsia="pl-PL"/>
              </w:rPr>
              <w:t>uzależnione jest od uzyskania w tym przedmiocie przez organ podatkowy opinii od właściwej jednostki samorządu terytorialnego.</w:t>
            </w:r>
          </w:p>
          <w:p w:rsidR="003E0B32" w:rsidRDefault="003E0B32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E0B32" w:rsidTr="00DD3045">
        <w:trPr>
          <w:trHeight w:val="272"/>
        </w:trPr>
        <w:tc>
          <w:tcPr>
            <w:tcW w:w="246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E0B32" w:rsidRDefault="003E0B32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  <w:p w:rsidR="003E0B32" w:rsidRDefault="003E0B32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Sposób załatwienia sprawy</w:t>
            </w:r>
          </w:p>
          <w:p w:rsidR="003E0B32" w:rsidRDefault="003E0B32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9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0B32" w:rsidRDefault="003E0B32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  <w:p w:rsidR="003E0B32" w:rsidRDefault="003E0B32" w:rsidP="00DD3045">
            <w:pPr>
              <w:snapToGrid w:val="0"/>
              <w:spacing w:after="0" w:line="240" w:lineRule="auto"/>
              <w:contextualSpacing/>
              <w:jc w:val="both"/>
            </w:pPr>
            <w:r>
              <w:rPr>
                <w:rFonts w:ascii="Arial" w:hAnsi="Arial" w:cs="Arial"/>
                <w:sz w:val="20"/>
                <w:szCs w:val="20"/>
              </w:rPr>
              <w:t xml:space="preserve">Wydanie decyzji rozstrzygającej sprawę.  </w:t>
            </w:r>
          </w:p>
        </w:tc>
      </w:tr>
      <w:tr w:rsidR="003E0B32" w:rsidTr="00DD3045">
        <w:trPr>
          <w:trHeight w:val="272"/>
        </w:trPr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E0B32" w:rsidRDefault="003E0B32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E0B32" w:rsidRDefault="003E0B32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Jak się odwołać?</w:t>
            </w:r>
          </w:p>
          <w:p w:rsidR="003E0B32" w:rsidRDefault="003E0B32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0B32" w:rsidRDefault="003E0B32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E0B32" w:rsidRDefault="003E0B32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222222"/>
                <w:sz w:val="20"/>
                <w:szCs w:val="20"/>
              </w:rPr>
              <w:t xml:space="preserve">Od wydanej decyzji administracyjnej podatnikowi przysługuje prawo wniesienia odwołania do Dyrektora Izby Administracji Skarbowej w Kielcach, za pośrednictwem </w:t>
            </w:r>
            <w:r w:rsidRPr="00CF364A">
              <w:rPr>
                <w:rFonts w:ascii="Arial" w:hAnsi="Arial" w:cs="Arial"/>
                <w:sz w:val="20"/>
                <w:szCs w:val="20"/>
              </w:rPr>
              <w:t xml:space="preserve">Naczelnika </w:t>
            </w:r>
            <w:r>
              <w:rPr>
                <w:rFonts w:ascii="Arial" w:hAnsi="Arial" w:cs="Arial"/>
                <w:color w:val="222222"/>
                <w:sz w:val="20"/>
                <w:szCs w:val="20"/>
              </w:rPr>
              <w:t xml:space="preserve">Urzędu Skarbowego </w:t>
            </w:r>
            <w:r w:rsidRPr="00CF364A">
              <w:rPr>
                <w:rFonts w:ascii="Arial" w:hAnsi="Arial" w:cs="Arial"/>
                <w:sz w:val="20"/>
                <w:szCs w:val="20"/>
              </w:rPr>
              <w:t>we Włoszczowie</w:t>
            </w:r>
            <w:r>
              <w:rPr>
                <w:rFonts w:ascii="Arial" w:hAnsi="Arial" w:cs="Arial"/>
                <w:color w:val="222222"/>
                <w:sz w:val="20"/>
                <w:szCs w:val="20"/>
              </w:rPr>
              <w:t xml:space="preserve"> w terminie                   14 dni od dnia odebrania decyzji.</w:t>
            </w:r>
          </w:p>
          <w:p w:rsidR="003E0B32" w:rsidRDefault="003E0B32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E0B32" w:rsidTr="00DD3045">
        <w:trPr>
          <w:trHeight w:val="272"/>
        </w:trPr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E0B32" w:rsidRDefault="003E0B32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color w:val="0000FF"/>
                <w:sz w:val="20"/>
                <w:szCs w:val="20"/>
              </w:rPr>
            </w:pPr>
          </w:p>
          <w:p w:rsidR="003E0B32" w:rsidRPr="00574E21" w:rsidRDefault="003E0B32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574E21">
              <w:rPr>
                <w:rFonts w:ascii="Arial" w:hAnsi="Arial" w:cs="Arial"/>
                <w:b/>
                <w:sz w:val="20"/>
                <w:szCs w:val="20"/>
              </w:rPr>
              <w:t>Informacje dodatkowe</w:t>
            </w:r>
          </w:p>
          <w:p w:rsidR="003E0B32" w:rsidRDefault="003E0B32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0B32" w:rsidRDefault="003E0B32" w:rsidP="00DD3045">
            <w:pPr>
              <w:tabs>
                <w:tab w:val="left" w:pos="176"/>
              </w:tabs>
              <w:suppressAutoHyphens w:val="0"/>
              <w:snapToGrid w:val="0"/>
              <w:spacing w:after="0" w:line="240" w:lineRule="auto"/>
              <w:contextualSpacing/>
              <w:jc w:val="both"/>
              <w:rPr>
                <w:rFonts w:ascii="Arial" w:hAnsi="Arial"/>
                <w:sz w:val="20"/>
                <w:szCs w:val="20"/>
              </w:rPr>
            </w:pPr>
          </w:p>
          <w:p w:rsidR="003E0B32" w:rsidRDefault="003E0B32" w:rsidP="00DD3045">
            <w:pPr>
              <w:tabs>
                <w:tab w:val="left" w:pos="176"/>
              </w:tabs>
              <w:suppressAutoHyphens w:val="0"/>
              <w:spacing w:after="0" w:line="240" w:lineRule="auto"/>
              <w:contextualSpacing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 w:cs="Arial"/>
                <w:color w:val="222222"/>
                <w:sz w:val="20"/>
                <w:szCs w:val="20"/>
                <w:lang w:eastAsia="pl-PL"/>
              </w:rPr>
              <w:t>W świetle art. 49 § 2 ustawy Ordynacji podatkowej, jeżeli w terminie określonym w decyzji podatnik nie dokonał zapłaty odroczonego podatku lub zaległości podatkowej wraz z odsetkami lub nie zapłacił którejkolwiek z rat, na jakie został rozłożony podatek lub zaległość podatkowa wraz z odsetkami za zwłokę, terminem płatności podatku lub zaległości podatkowej objętej odroczeniem lub ratą staje się odpowiednio termin określony w art. 47 § 1-3. Natomiast zgodnie                  z art. 259 § 1a ustawy Ordynacji podatkowej w razie niedotrzymania terminu płatności trzech kolejnych rat, na jakie została rozłożona zaległość podatkowa, następuje na mocy prawa wygaśnięcie decyzji o rozłożeniu na raty w zakresie wszystkich niezapłaconych rat. Z ulgami wiąże się tzw. opłata prolongacyjna – wnoszona przez podatników, którym odroczono termin płatności podatku lub rozłożono na raty zapłatę podatku lub zaległości podatkowej wraz z odsetkami za zwłokę. Stawka opłaty prolongacyjnej jest równa obniżonej stawce odsetek za zwłokę. Nie ustala się opłaty prolongacyjnej, gdy przyczyną wydania decyzji                   o uldze były klęska żywiołowa lub wypadek losowy.</w:t>
            </w:r>
          </w:p>
          <w:p w:rsidR="003E0B32" w:rsidRDefault="003E0B32" w:rsidP="00DD3045">
            <w:pPr>
              <w:tabs>
                <w:tab w:val="left" w:pos="176"/>
              </w:tabs>
              <w:suppressAutoHyphens w:val="0"/>
              <w:spacing w:after="0" w:line="240" w:lineRule="auto"/>
              <w:contextualSpacing/>
              <w:jc w:val="both"/>
              <w:rPr>
                <w:rFonts w:ascii="Arial" w:hAnsi="Arial"/>
                <w:sz w:val="20"/>
                <w:szCs w:val="20"/>
              </w:rPr>
            </w:pPr>
          </w:p>
          <w:p w:rsidR="003E0B32" w:rsidRPr="00CF364A" w:rsidRDefault="003E0B32" w:rsidP="00DD3045">
            <w:pPr>
              <w:tabs>
                <w:tab w:val="left" w:pos="176"/>
              </w:tabs>
              <w:suppressAutoHyphens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F364A">
              <w:rPr>
                <w:rFonts w:ascii="Arial" w:hAnsi="Arial" w:cs="Arial"/>
                <w:sz w:val="20"/>
                <w:szCs w:val="20"/>
                <w:lang w:eastAsia="pl-PL"/>
              </w:rPr>
              <w:t>Szczegółowe informacje w sprawie oraz pomoc w pobraniu wniosku można uzyskać pod numerem telefonu 41 394 10 65</w:t>
            </w:r>
            <w:r>
              <w:rPr>
                <w:rFonts w:ascii="Arial" w:hAnsi="Arial" w:cs="Arial"/>
                <w:sz w:val="20"/>
                <w:szCs w:val="20"/>
                <w:lang w:eastAsia="pl-PL"/>
              </w:rPr>
              <w:t xml:space="preserve"> w. 29</w:t>
            </w:r>
            <w:r w:rsidRPr="00CF364A">
              <w:rPr>
                <w:rFonts w:ascii="Arial" w:hAnsi="Arial" w:cs="Arial"/>
                <w:sz w:val="20"/>
                <w:szCs w:val="20"/>
                <w:lang w:eastAsia="pl-PL"/>
              </w:rPr>
              <w:t>.</w:t>
            </w:r>
          </w:p>
          <w:p w:rsidR="003E0B32" w:rsidRDefault="003E0B32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E0B32" w:rsidTr="00DD3045">
        <w:trPr>
          <w:trHeight w:val="272"/>
        </w:trPr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E0B32" w:rsidRDefault="003E0B32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color w:val="0000FF"/>
                <w:sz w:val="20"/>
                <w:szCs w:val="20"/>
              </w:rPr>
            </w:pPr>
          </w:p>
          <w:p w:rsidR="003E0B32" w:rsidRDefault="003E0B32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Akty prawne</w:t>
            </w:r>
          </w:p>
          <w:p w:rsidR="003E0B32" w:rsidRDefault="003E0B32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0B32" w:rsidRDefault="003E0B32" w:rsidP="00DD3045">
            <w:pPr>
              <w:pStyle w:val="Domy3flnie"/>
              <w:snapToGrid w:val="0"/>
              <w:spacing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E0B32" w:rsidRPr="00A63BB4" w:rsidRDefault="003E0B32" w:rsidP="003E0B32">
            <w:pPr>
              <w:numPr>
                <w:ilvl w:val="0"/>
                <w:numId w:val="5"/>
              </w:numPr>
              <w:suppressAutoHyphens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A63BB4">
              <w:rPr>
                <w:rFonts w:ascii="Arial" w:hAnsi="Arial" w:cs="Arial"/>
                <w:sz w:val="20"/>
                <w:szCs w:val="20"/>
                <w:lang w:eastAsia="pl-PL"/>
              </w:rPr>
              <w:t>Ustawa z dnia 29 sierpnia 1997 r. – Ordynacja podatkowa (t.</w:t>
            </w:r>
            <w:r>
              <w:rPr>
                <w:rFonts w:ascii="Arial" w:hAnsi="Arial" w:cs="Arial"/>
                <w:sz w:val="20"/>
                <w:szCs w:val="20"/>
                <w:lang w:eastAsia="pl-PL"/>
              </w:rPr>
              <w:t xml:space="preserve"> j. Dz. U.                                 z 2021 r. poz. 1540</w:t>
            </w:r>
            <w:r w:rsidRPr="00A63BB4">
              <w:rPr>
                <w:rFonts w:ascii="Arial" w:hAnsi="Arial" w:cs="Arial"/>
                <w:sz w:val="20"/>
                <w:szCs w:val="20"/>
                <w:lang w:eastAsia="pl-PL"/>
              </w:rPr>
              <w:t>) ,</w:t>
            </w:r>
          </w:p>
          <w:p w:rsidR="003E0B32" w:rsidRPr="00A63BB4" w:rsidRDefault="003E0B32" w:rsidP="003E0B32">
            <w:pPr>
              <w:numPr>
                <w:ilvl w:val="0"/>
                <w:numId w:val="5"/>
              </w:numPr>
              <w:suppressAutoHyphens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A63BB4">
              <w:rPr>
                <w:rFonts w:ascii="Arial" w:hAnsi="Arial" w:cs="Arial"/>
                <w:sz w:val="20"/>
                <w:szCs w:val="20"/>
                <w:lang w:eastAsia="pl-PL"/>
              </w:rPr>
              <w:t>Rozporządzenie Ministra Finansów z dnia 22 sierpnia 2005</w:t>
            </w:r>
            <w:r>
              <w:rPr>
                <w:rFonts w:ascii="Arial" w:hAnsi="Arial" w:cs="Arial"/>
                <w:sz w:val="20"/>
                <w:szCs w:val="20"/>
                <w:lang w:eastAsia="pl-PL"/>
              </w:rPr>
              <w:t xml:space="preserve"> </w:t>
            </w:r>
            <w:r w:rsidRPr="00A63BB4">
              <w:rPr>
                <w:rFonts w:ascii="Arial" w:hAnsi="Arial" w:cs="Arial"/>
                <w:sz w:val="20"/>
                <w:szCs w:val="20"/>
                <w:lang w:eastAsia="pl-PL"/>
              </w:rPr>
              <w:t>r. w sprawie właściwości organów podatkowych (</w:t>
            </w:r>
            <w:r w:rsidRPr="00CF364A">
              <w:rPr>
                <w:rFonts w:ascii="Arial" w:hAnsi="Arial" w:cs="Arial"/>
                <w:sz w:val="20"/>
                <w:szCs w:val="20"/>
                <w:lang w:eastAsia="pl-PL"/>
              </w:rPr>
              <w:t>t. j.</w:t>
            </w:r>
            <w:r>
              <w:rPr>
                <w:rFonts w:ascii="Arial" w:hAnsi="Arial" w:cs="Arial"/>
                <w:sz w:val="20"/>
                <w:szCs w:val="20"/>
                <w:lang w:eastAsia="pl-PL"/>
              </w:rPr>
              <w:t xml:space="preserve"> Dz. U. z 2019</w:t>
            </w:r>
            <w:r w:rsidRPr="00A63BB4">
              <w:rPr>
                <w:rFonts w:ascii="Arial" w:hAnsi="Arial" w:cs="Arial"/>
                <w:sz w:val="20"/>
                <w:szCs w:val="20"/>
                <w:lang w:eastAsia="pl-PL"/>
              </w:rPr>
              <w:t xml:space="preserve"> r., poz. </w:t>
            </w:r>
            <w:r>
              <w:rPr>
                <w:rFonts w:ascii="Arial" w:hAnsi="Arial" w:cs="Arial"/>
                <w:sz w:val="20"/>
                <w:szCs w:val="20"/>
                <w:lang w:eastAsia="pl-PL"/>
              </w:rPr>
              <w:t xml:space="preserve">2371 </w:t>
            </w:r>
            <w:r w:rsidRPr="00CF364A">
              <w:rPr>
                <w:rFonts w:ascii="Arial" w:hAnsi="Arial" w:cs="Arial"/>
                <w:sz w:val="20"/>
                <w:szCs w:val="20"/>
                <w:lang w:eastAsia="pl-PL"/>
              </w:rPr>
              <w:t>ze zm.</w:t>
            </w:r>
            <w:r w:rsidRPr="00A63BB4">
              <w:rPr>
                <w:rFonts w:ascii="Arial" w:hAnsi="Arial" w:cs="Arial"/>
                <w:sz w:val="20"/>
                <w:szCs w:val="20"/>
                <w:lang w:eastAsia="pl-PL"/>
              </w:rPr>
              <w:t>),</w:t>
            </w:r>
          </w:p>
          <w:p w:rsidR="003E0B32" w:rsidRPr="00A63BB4" w:rsidRDefault="003E0B32" w:rsidP="003E0B32">
            <w:pPr>
              <w:numPr>
                <w:ilvl w:val="0"/>
                <w:numId w:val="5"/>
              </w:numPr>
              <w:suppressAutoHyphens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A63BB4">
              <w:rPr>
                <w:rFonts w:ascii="Arial" w:hAnsi="Arial" w:cs="Arial"/>
                <w:sz w:val="20"/>
                <w:szCs w:val="20"/>
                <w:lang w:eastAsia="pl-PL"/>
              </w:rPr>
              <w:t>Rozporządzenie Ministra Finansów z dnia 22 sierpnia 2005r. w sprawie naliczania odsetek za zwłokę oraz opłaty prolongacyjnej, a także zakresu informacji które muszą być zawarte w ra</w:t>
            </w:r>
            <w:r>
              <w:rPr>
                <w:rFonts w:ascii="Arial" w:hAnsi="Arial" w:cs="Arial"/>
                <w:sz w:val="20"/>
                <w:szCs w:val="20"/>
                <w:lang w:eastAsia="pl-PL"/>
              </w:rPr>
              <w:t>chunkach bankowych                              (Dz. U. z 2021 r.,</w:t>
            </w:r>
            <w:r w:rsidRPr="00A63BB4">
              <w:rPr>
                <w:rFonts w:ascii="Arial" w:hAnsi="Arial" w:cs="Arial"/>
                <w:sz w:val="20"/>
                <w:szCs w:val="20"/>
                <w:lang w:eastAsia="pl-PL"/>
              </w:rPr>
              <w:t xml:space="preserve"> poz. </w:t>
            </w:r>
            <w:r>
              <w:rPr>
                <w:rFonts w:ascii="Arial" w:hAnsi="Arial" w:cs="Arial"/>
                <w:sz w:val="20"/>
                <w:szCs w:val="20"/>
                <w:lang w:eastAsia="pl-PL"/>
              </w:rPr>
              <w:t>703</w:t>
            </w:r>
            <w:r w:rsidRPr="00CF364A">
              <w:rPr>
                <w:rFonts w:ascii="Arial" w:hAnsi="Arial" w:cs="Arial"/>
                <w:sz w:val="20"/>
                <w:szCs w:val="20"/>
                <w:lang w:eastAsia="pl-PL"/>
              </w:rPr>
              <w:t>),</w:t>
            </w:r>
          </w:p>
          <w:p w:rsidR="003E0B32" w:rsidRPr="00A63BB4" w:rsidRDefault="003E0B32" w:rsidP="003E0B32">
            <w:pPr>
              <w:numPr>
                <w:ilvl w:val="0"/>
                <w:numId w:val="5"/>
              </w:numPr>
              <w:suppressAutoHyphens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A63BB4">
              <w:rPr>
                <w:rFonts w:ascii="Arial" w:hAnsi="Arial" w:cs="Arial"/>
                <w:sz w:val="20"/>
                <w:szCs w:val="20"/>
                <w:lang w:eastAsia="pl-PL"/>
              </w:rPr>
              <w:t>Ustawa z dnia 30 kwietnia 2004r. o postępowaniu w sprawach dotyczących pomocy publicznej (t.</w:t>
            </w:r>
            <w:r>
              <w:rPr>
                <w:rFonts w:ascii="Arial" w:hAnsi="Arial" w:cs="Arial"/>
                <w:sz w:val="20"/>
                <w:szCs w:val="20"/>
                <w:lang w:eastAsia="pl-PL"/>
              </w:rPr>
              <w:t xml:space="preserve"> </w:t>
            </w:r>
            <w:r w:rsidRPr="00A63BB4">
              <w:rPr>
                <w:rFonts w:ascii="Arial" w:hAnsi="Arial" w:cs="Arial"/>
                <w:sz w:val="20"/>
                <w:szCs w:val="20"/>
                <w:lang w:eastAsia="pl-PL"/>
              </w:rPr>
              <w:t>j. Dz. U. z </w:t>
            </w:r>
            <w:r>
              <w:rPr>
                <w:rFonts w:ascii="Arial" w:hAnsi="Arial" w:cs="Arial"/>
                <w:sz w:val="20"/>
                <w:szCs w:val="20"/>
                <w:lang w:eastAsia="pl-PL"/>
              </w:rPr>
              <w:t>2021</w:t>
            </w:r>
            <w:r w:rsidRPr="00A63BB4">
              <w:rPr>
                <w:rFonts w:ascii="Arial" w:hAnsi="Arial" w:cs="Arial"/>
                <w:sz w:val="20"/>
                <w:szCs w:val="20"/>
                <w:lang w:eastAsia="pl-PL"/>
              </w:rPr>
              <w:t xml:space="preserve"> r</w:t>
            </w:r>
            <w:r>
              <w:rPr>
                <w:rFonts w:ascii="Arial" w:hAnsi="Arial" w:cs="Arial"/>
                <w:sz w:val="20"/>
                <w:szCs w:val="20"/>
                <w:lang w:eastAsia="pl-PL"/>
              </w:rPr>
              <w:t>., poz. 743</w:t>
            </w:r>
            <w:r w:rsidRPr="00A63BB4">
              <w:rPr>
                <w:rFonts w:ascii="Arial" w:hAnsi="Arial" w:cs="Arial"/>
                <w:sz w:val="20"/>
                <w:szCs w:val="20"/>
                <w:lang w:eastAsia="pl-PL"/>
              </w:rPr>
              <w:t>),</w:t>
            </w:r>
          </w:p>
          <w:p w:rsidR="003E0B32" w:rsidRPr="00CF364A" w:rsidRDefault="003E0B32" w:rsidP="003E0B32">
            <w:pPr>
              <w:numPr>
                <w:ilvl w:val="0"/>
                <w:numId w:val="5"/>
              </w:numPr>
              <w:suppressAutoHyphens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sz w:val="20"/>
                <w:szCs w:val="20"/>
                <w:lang w:eastAsia="pl-PL"/>
              </w:rPr>
              <w:t xml:space="preserve">Rozporządzenie Komisji ( </w:t>
            </w:r>
            <w:r w:rsidRPr="00CF364A">
              <w:rPr>
                <w:rFonts w:ascii="Arial" w:hAnsi="Arial" w:cs="Arial"/>
                <w:sz w:val="20"/>
                <w:szCs w:val="20"/>
                <w:lang w:eastAsia="pl-PL"/>
              </w:rPr>
              <w:t>UE</w:t>
            </w:r>
            <w:r w:rsidRPr="00A63BB4">
              <w:rPr>
                <w:rFonts w:ascii="Arial" w:hAnsi="Arial" w:cs="Arial"/>
                <w:sz w:val="20"/>
                <w:szCs w:val="20"/>
                <w:lang w:eastAsia="pl-PL"/>
              </w:rPr>
              <w:t xml:space="preserve"> ) nr 1407/2013 z 18 grudnia 2013r. w sprawie stosowania art.107 i 108 Traktatu o funkcjonowaniu Unii Europejskiej do pomocy de </w:t>
            </w:r>
            <w:proofErr w:type="spellStart"/>
            <w:r w:rsidRPr="00A63BB4">
              <w:rPr>
                <w:rFonts w:ascii="Arial" w:hAnsi="Arial" w:cs="Arial"/>
                <w:sz w:val="20"/>
                <w:szCs w:val="20"/>
                <w:lang w:eastAsia="pl-PL"/>
              </w:rPr>
              <w:t>minimis</w:t>
            </w:r>
            <w:proofErr w:type="spellEnd"/>
            <w:r w:rsidRPr="00A63BB4">
              <w:rPr>
                <w:rFonts w:ascii="Arial" w:hAnsi="Arial" w:cs="Arial"/>
                <w:sz w:val="20"/>
                <w:szCs w:val="20"/>
                <w:lang w:eastAsia="pl-PL"/>
              </w:rPr>
              <w:t xml:space="preserve"> </w:t>
            </w:r>
            <w:r w:rsidRPr="00CF364A">
              <w:rPr>
                <w:rFonts w:ascii="Arial" w:hAnsi="Arial" w:cs="Arial"/>
                <w:sz w:val="20"/>
                <w:szCs w:val="20"/>
                <w:lang w:eastAsia="pl-PL"/>
              </w:rPr>
              <w:t>(Dz.U.UE.L.2013.352.1),</w:t>
            </w:r>
          </w:p>
          <w:p w:rsidR="003E0B32" w:rsidRPr="00A63BB4" w:rsidRDefault="003E0B32" w:rsidP="003E0B32">
            <w:pPr>
              <w:numPr>
                <w:ilvl w:val="0"/>
                <w:numId w:val="5"/>
              </w:numPr>
              <w:suppressAutoHyphens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A63BB4">
              <w:rPr>
                <w:rFonts w:ascii="Arial" w:hAnsi="Arial" w:cs="Arial"/>
                <w:sz w:val="20"/>
                <w:szCs w:val="20"/>
                <w:lang w:eastAsia="pl-PL"/>
              </w:rPr>
              <w:t xml:space="preserve">Rozporządzenie Rady Ministrów z dnia 24 października 2014r. zmieniające rozporządzenie w sprawie zaświadczeń o pomocy de </w:t>
            </w:r>
            <w:proofErr w:type="spellStart"/>
            <w:r w:rsidRPr="00A63BB4">
              <w:rPr>
                <w:rFonts w:ascii="Arial" w:hAnsi="Arial" w:cs="Arial"/>
                <w:sz w:val="20"/>
                <w:szCs w:val="20"/>
                <w:lang w:eastAsia="pl-PL"/>
              </w:rPr>
              <w:t>minimis</w:t>
            </w:r>
            <w:proofErr w:type="spellEnd"/>
            <w:r w:rsidRPr="00A63BB4">
              <w:rPr>
                <w:rFonts w:ascii="Arial" w:hAnsi="Arial" w:cs="Arial"/>
                <w:sz w:val="20"/>
                <w:szCs w:val="20"/>
                <w:lang w:eastAsia="pl-PL"/>
              </w:rPr>
              <w:t xml:space="preserve"> i pomocy de </w:t>
            </w:r>
            <w:proofErr w:type="spellStart"/>
            <w:r w:rsidRPr="00A63BB4">
              <w:rPr>
                <w:rFonts w:ascii="Arial" w:hAnsi="Arial" w:cs="Arial"/>
                <w:sz w:val="20"/>
                <w:szCs w:val="20"/>
                <w:lang w:eastAsia="pl-PL"/>
              </w:rPr>
              <w:t>minimis</w:t>
            </w:r>
            <w:proofErr w:type="spellEnd"/>
            <w:r w:rsidRPr="00A63BB4">
              <w:rPr>
                <w:rFonts w:ascii="Arial" w:hAnsi="Arial" w:cs="Arial"/>
                <w:sz w:val="20"/>
                <w:szCs w:val="20"/>
                <w:lang w:eastAsia="pl-PL"/>
              </w:rPr>
              <w:t xml:space="preserve"> w rolnictwie lub rybołówstwie (Dz. U. z 2014 r., poz. 1550),</w:t>
            </w:r>
          </w:p>
          <w:p w:rsidR="003E0B32" w:rsidRPr="00A63BB4" w:rsidRDefault="003E0B32" w:rsidP="003E0B32">
            <w:pPr>
              <w:numPr>
                <w:ilvl w:val="0"/>
                <w:numId w:val="5"/>
              </w:numPr>
              <w:suppressAutoHyphens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A63BB4">
              <w:rPr>
                <w:rFonts w:ascii="Arial" w:hAnsi="Arial" w:cs="Arial"/>
                <w:sz w:val="20"/>
                <w:szCs w:val="20"/>
                <w:lang w:eastAsia="pl-PL"/>
              </w:rPr>
              <w:t xml:space="preserve">Rozporządzenie Rady Ministrów z dnia 11 sierpnia 2004r. w sprawie szczegółowego sposobu obliczania wartości pomocy publicznej udzielanej </w:t>
            </w:r>
            <w:r>
              <w:rPr>
                <w:rFonts w:ascii="Arial" w:hAnsi="Arial" w:cs="Arial"/>
                <w:sz w:val="20"/>
                <w:szCs w:val="20"/>
                <w:lang w:eastAsia="pl-PL"/>
              </w:rPr>
              <w:t xml:space="preserve">                 w różnych formach (Dz. U. z 2018 r., </w:t>
            </w:r>
            <w:r w:rsidRPr="00A63BB4">
              <w:rPr>
                <w:rFonts w:ascii="Arial" w:hAnsi="Arial" w:cs="Arial"/>
                <w:sz w:val="20"/>
                <w:szCs w:val="20"/>
                <w:lang w:eastAsia="pl-PL"/>
              </w:rPr>
              <w:t xml:space="preserve">poz. </w:t>
            </w:r>
            <w:r>
              <w:rPr>
                <w:rFonts w:ascii="Arial" w:hAnsi="Arial" w:cs="Arial"/>
                <w:sz w:val="20"/>
                <w:szCs w:val="20"/>
                <w:lang w:eastAsia="pl-PL"/>
              </w:rPr>
              <w:t>461</w:t>
            </w:r>
            <w:r w:rsidRPr="00CF364A">
              <w:rPr>
                <w:rFonts w:ascii="Arial" w:hAnsi="Arial" w:cs="Arial"/>
                <w:sz w:val="20"/>
                <w:szCs w:val="20"/>
                <w:lang w:eastAsia="pl-PL"/>
              </w:rPr>
              <w:t>),</w:t>
            </w:r>
          </w:p>
          <w:p w:rsidR="003E0B32" w:rsidRPr="00A63BB4" w:rsidRDefault="003E0B32" w:rsidP="003E0B32">
            <w:pPr>
              <w:numPr>
                <w:ilvl w:val="0"/>
                <w:numId w:val="5"/>
              </w:numPr>
              <w:suppressAutoHyphens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A63BB4">
              <w:rPr>
                <w:rFonts w:ascii="Arial" w:hAnsi="Arial" w:cs="Arial"/>
                <w:sz w:val="20"/>
                <w:szCs w:val="20"/>
                <w:lang w:eastAsia="pl-PL"/>
              </w:rPr>
              <w:t xml:space="preserve">Rozporządzenie Rady Ministrów z dnia 29 marca 2010r. w sprawie zakresu informacji przedstawianych przez podmiot ubiegający się o pomoc de </w:t>
            </w:r>
            <w:proofErr w:type="spellStart"/>
            <w:r w:rsidRPr="00A63BB4">
              <w:rPr>
                <w:rFonts w:ascii="Arial" w:hAnsi="Arial" w:cs="Arial"/>
                <w:sz w:val="20"/>
                <w:szCs w:val="20"/>
                <w:lang w:eastAsia="pl-PL"/>
              </w:rPr>
              <w:t>minimis</w:t>
            </w:r>
            <w:proofErr w:type="spellEnd"/>
            <w:r w:rsidRPr="00A63BB4">
              <w:rPr>
                <w:rFonts w:ascii="Arial" w:hAnsi="Arial" w:cs="Arial"/>
                <w:sz w:val="20"/>
                <w:szCs w:val="20"/>
                <w:lang w:eastAsia="pl-PL"/>
              </w:rPr>
              <w:t xml:space="preserve"> (Dz. U</w:t>
            </w:r>
            <w:r w:rsidRPr="00CF364A">
              <w:rPr>
                <w:rFonts w:ascii="Arial" w:hAnsi="Arial" w:cs="Arial"/>
                <w:sz w:val="20"/>
                <w:szCs w:val="20"/>
                <w:lang w:eastAsia="pl-PL"/>
              </w:rPr>
              <w:t>. z 2010 r. Nr 53, poz. 311 ze zm.),</w:t>
            </w:r>
          </w:p>
          <w:p w:rsidR="003E0B32" w:rsidRPr="00A63BB4" w:rsidRDefault="003E0B32" w:rsidP="003E0B32">
            <w:pPr>
              <w:numPr>
                <w:ilvl w:val="0"/>
                <w:numId w:val="5"/>
              </w:numPr>
              <w:suppressAutoHyphens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A63BB4">
              <w:rPr>
                <w:rFonts w:ascii="Arial" w:hAnsi="Arial" w:cs="Arial"/>
                <w:sz w:val="20"/>
                <w:szCs w:val="20"/>
                <w:lang w:eastAsia="pl-PL"/>
              </w:rPr>
              <w:lastRenderedPageBreak/>
              <w:t xml:space="preserve">Rozporządzenie Rady Ministrów z dnia 29 marca 2010r. w sprawie zakresu informacji przedstawianych przez podmiot ubiegający się o pomoc inną niż pomoc de </w:t>
            </w:r>
            <w:proofErr w:type="spellStart"/>
            <w:r w:rsidRPr="00A63BB4">
              <w:rPr>
                <w:rFonts w:ascii="Arial" w:hAnsi="Arial" w:cs="Arial"/>
                <w:sz w:val="20"/>
                <w:szCs w:val="20"/>
                <w:lang w:eastAsia="pl-PL"/>
              </w:rPr>
              <w:t>minimis</w:t>
            </w:r>
            <w:proofErr w:type="spellEnd"/>
            <w:r w:rsidRPr="00A63BB4">
              <w:rPr>
                <w:rFonts w:ascii="Arial" w:hAnsi="Arial" w:cs="Arial"/>
                <w:sz w:val="20"/>
                <w:szCs w:val="20"/>
                <w:lang w:eastAsia="pl-PL"/>
              </w:rPr>
              <w:t xml:space="preserve"> lub pomoc de </w:t>
            </w:r>
            <w:proofErr w:type="spellStart"/>
            <w:r w:rsidRPr="00A63BB4">
              <w:rPr>
                <w:rFonts w:ascii="Arial" w:hAnsi="Arial" w:cs="Arial"/>
                <w:sz w:val="20"/>
                <w:szCs w:val="20"/>
                <w:lang w:eastAsia="pl-PL"/>
              </w:rPr>
              <w:t>minimis</w:t>
            </w:r>
            <w:proofErr w:type="spellEnd"/>
            <w:r w:rsidRPr="00A63BB4">
              <w:rPr>
                <w:rFonts w:ascii="Arial" w:hAnsi="Arial" w:cs="Arial"/>
                <w:sz w:val="20"/>
                <w:szCs w:val="20"/>
                <w:lang w:eastAsia="pl-PL"/>
              </w:rPr>
              <w:t xml:space="preserve"> w rolnictwie lub rybołówstwie</w:t>
            </w:r>
            <w:r>
              <w:rPr>
                <w:rFonts w:ascii="Arial" w:hAnsi="Arial" w:cs="Arial"/>
                <w:sz w:val="20"/>
                <w:szCs w:val="20"/>
                <w:lang w:eastAsia="pl-PL"/>
              </w:rPr>
              <w:t xml:space="preserve">                       </w:t>
            </w:r>
            <w:r w:rsidRPr="00A63BB4">
              <w:rPr>
                <w:rFonts w:ascii="Arial" w:hAnsi="Arial" w:cs="Arial"/>
                <w:sz w:val="20"/>
                <w:szCs w:val="20"/>
                <w:lang w:eastAsia="pl-PL"/>
              </w:rPr>
              <w:t xml:space="preserve"> (Dz. U.</w:t>
            </w:r>
            <w:r>
              <w:rPr>
                <w:rFonts w:ascii="Arial" w:hAnsi="Arial" w:cs="Arial"/>
                <w:sz w:val="20"/>
                <w:szCs w:val="20"/>
                <w:lang w:eastAsia="pl-PL"/>
              </w:rPr>
              <w:t xml:space="preserve"> </w:t>
            </w:r>
            <w:r w:rsidRPr="00CF364A">
              <w:rPr>
                <w:rFonts w:ascii="Arial" w:hAnsi="Arial" w:cs="Arial"/>
                <w:sz w:val="20"/>
                <w:szCs w:val="20"/>
                <w:lang w:eastAsia="pl-PL"/>
              </w:rPr>
              <w:t>z 2010 r. Nr 53, poz. 312 ze zm.),</w:t>
            </w:r>
          </w:p>
          <w:p w:rsidR="003E0B32" w:rsidRPr="00A63BB4" w:rsidRDefault="003E0B32" w:rsidP="003E0B32">
            <w:pPr>
              <w:numPr>
                <w:ilvl w:val="0"/>
                <w:numId w:val="5"/>
              </w:numPr>
              <w:suppressAutoHyphens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A63BB4">
              <w:rPr>
                <w:rFonts w:ascii="Arial" w:hAnsi="Arial" w:cs="Arial"/>
                <w:sz w:val="20"/>
                <w:szCs w:val="20"/>
                <w:lang w:eastAsia="pl-PL"/>
              </w:rPr>
              <w:t xml:space="preserve">Rozporządzenie Rady Ministrów z dnia 11 czerwca 2010r. w sprawie informacji składanych przez podmioty ubiegające się o pomoc de </w:t>
            </w:r>
            <w:proofErr w:type="spellStart"/>
            <w:r w:rsidRPr="00A63BB4">
              <w:rPr>
                <w:rFonts w:ascii="Arial" w:hAnsi="Arial" w:cs="Arial"/>
                <w:sz w:val="20"/>
                <w:szCs w:val="20"/>
                <w:lang w:eastAsia="pl-PL"/>
              </w:rPr>
              <w:t>minimis</w:t>
            </w:r>
            <w:proofErr w:type="spellEnd"/>
            <w:r w:rsidRPr="00A63BB4">
              <w:rPr>
                <w:rFonts w:ascii="Arial" w:hAnsi="Arial" w:cs="Arial"/>
                <w:sz w:val="20"/>
                <w:szCs w:val="20"/>
                <w:lang w:eastAsia="pl-PL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eastAsia="pl-PL"/>
              </w:rPr>
              <w:t xml:space="preserve">               </w:t>
            </w:r>
            <w:r w:rsidRPr="00A63BB4">
              <w:rPr>
                <w:rFonts w:ascii="Arial" w:hAnsi="Arial" w:cs="Arial"/>
                <w:sz w:val="20"/>
                <w:szCs w:val="20"/>
                <w:lang w:eastAsia="pl-PL"/>
              </w:rPr>
              <w:t xml:space="preserve">w rolnictwie lub rybołówstwie (Dz. U. </w:t>
            </w:r>
            <w:r w:rsidRPr="00CF364A">
              <w:rPr>
                <w:rFonts w:ascii="Arial" w:hAnsi="Arial" w:cs="Arial"/>
                <w:sz w:val="20"/>
                <w:szCs w:val="20"/>
                <w:lang w:eastAsia="pl-PL"/>
              </w:rPr>
              <w:t>z 2010 r.</w:t>
            </w:r>
            <w:r>
              <w:rPr>
                <w:rFonts w:ascii="Arial" w:hAnsi="Arial" w:cs="Arial"/>
                <w:sz w:val="20"/>
                <w:szCs w:val="20"/>
                <w:lang w:eastAsia="pl-PL"/>
              </w:rPr>
              <w:t xml:space="preserve"> </w:t>
            </w:r>
            <w:r w:rsidRPr="00A63BB4">
              <w:rPr>
                <w:rFonts w:ascii="Arial" w:hAnsi="Arial" w:cs="Arial"/>
                <w:sz w:val="20"/>
                <w:szCs w:val="20"/>
                <w:lang w:eastAsia="pl-PL"/>
              </w:rPr>
              <w:t xml:space="preserve">Nr 121, poz. 810).  </w:t>
            </w:r>
          </w:p>
          <w:p w:rsidR="003E0B32" w:rsidRDefault="003E0B32" w:rsidP="00DD3045">
            <w:pPr>
              <w:pStyle w:val="Domy3flnie"/>
              <w:spacing w:line="240" w:lineRule="auto"/>
              <w:contextualSpacing/>
              <w:jc w:val="both"/>
            </w:pPr>
            <w:r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  <w:t>Ustawa z dnia 29 sierpnia 1997 r. Ordynacja podatkowa</w:t>
            </w:r>
          </w:p>
        </w:tc>
      </w:tr>
    </w:tbl>
    <w:p w:rsidR="003E0B32" w:rsidRDefault="003E0B32" w:rsidP="003E0B32">
      <w:pPr>
        <w:spacing w:line="240" w:lineRule="auto"/>
      </w:pPr>
      <w:bookmarkStart w:id="0" w:name="_PictureBullets"/>
      <w:bookmarkEnd w:id="0"/>
      <w:r>
        <w:lastRenderedPageBreak/>
        <w:t>Karta ma charakter informacyjny i nie stanowi wykładni prawa.</w:t>
      </w:r>
      <w:bookmarkStart w:id="1" w:name="_GoBack"/>
      <w:bookmarkEnd w:id="1"/>
    </w:p>
    <w:p w:rsidR="003E0B32" w:rsidRDefault="003E0B32" w:rsidP="003E0B32"/>
    <w:p w:rsidR="003E0B32" w:rsidRDefault="003E0B32" w:rsidP="003E0B32"/>
    <w:p w:rsidR="003E0B32" w:rsidRDefault="003E0B32" w:rsidP="003E0B32"/>
    <w:p w:rsidR="003E0B32" w:rsidRDefault="003E0B32" w:rsidP="003E0B32"/>
    <w:p w:rsidR="003E0B32" w:rsidRDefault="003E0B32" w:rsidP="003E0B32"/>
    <w:p w:rsidR="003E0B32" w:rsidRDefault="003E0B32" w:rsidP="003E0B32"/>
    <w:p w:rsidR="003E0B32" w:rsidRDefault="003E0B32" w:rsidP="003E0B32"/>
    <w:p w:rsidR="003E0B32" w:rsidRDefault="003E0B32" w:rsidP="003E0B32"/>
    <w:p w:rsidR="003E0B32" w:rsidRDefault="003E0B32" w:rsidP="003E0B32"/>
    <w:p w:rsidR="003E0B32" w:rsidRDefault="003E0B32" w:rsidP="003E0B32"/>
    <w:p w:rsidR="0050653A" w:rsidRDefault="0050653A"/>
    <w:sectPr w:rsidR="005065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3"/>
    <w:multiLevelType w:val="multilevel"/>
    <w:tmpl w:val="0D1EBC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222222"/>
        <w:sz w:val="20"/>
        <w:szCs w:val="20"/>
        <w:lang w:eastAsia="pl-PL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1" w15:restartNumberingAfterBreak="0">
    <w:nsid w:val="09FE077C"/>
    <w:multiLevelType w:val="multilevel"/>
    <w:tmpl w:val="B036A674"/>
    <w:lvl w:ilvl="0">
      <w:start w:val="1"/>
      <w:numFmt w:val="bullet"/>
      <w:lvlText w:val=""/>
      <w:lvlJc w:val="left"/>
      <w:pPr>
        <w:tabs>
          <w:tab w:val="num" w:pos="284"/>
        </w:tabs>
        <w:ind w:left="284" w:hanging="360"/>
      </w:pPr>
      <w:rPr>
        <w:rFonts w:ascii="Symbol" w:hAnsi="Symbol" w:hint="default"/>
        <w:sz w:val="20"/>
        <w:szCs w:val="20"/>
        <w:lang w:eastAsia="pl-PL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3."/>
      <w:lvlJc w:val="left"/>
      <w:pPr>
        <w:tabs>
          <w:tab w:val="num" w:pos="1004"/>
        </w:tabs>
        <w:ind w:left="1004" w:hanging="360"/>
      </w:pPr>
    </w:lvl>
    <w:lvl w:ilvl="3">
      <w:start w:val="1"/>
      <w:numFmt w:val="decimal"/>
      <w:lvlText w:val="%4."/>
      <w:lvlJc w:val="left"/>
      <w:pPr>
        <w:tabs>
          <w:tab w:val="num" w:pos="1364"/>
        </w:tabs>
        <w:ind w:left="1364" w:hanging="360"/>
      </w:pPr>
    </w:lvl>
    <w:lvl w:ilvl="4">
      <w:start w:val="1"/>
      <w:numFmt w:val="decimal"/>
      <w:lvlText w:val="%5."/>
      <w:lvlJc w:val="left"/>
      <w:pPr>
        <w:tabs>
          <w:tab w:val="num" w:pos="1724"/>
        </w:tabs>
        <w:ind w:left="1724" w:hanging="360"/>
      </w:pPr>
    </w:lvl>
    <w:lvl w:ilvl="5">
      <w:start w:val="1"/>
      <w:numFmt w:val="decimal"/>
      <w:lvlText w:val="%6."/>
      <w:lvlJc w:val="left"/>
      <w:pPr>
        <w:tabs>
          <w:tab w:val="num" w:pos="2084"/>
        </w:tabs>
        <w:ind w:left="2084" w:hanging="360"/>
      </w:pPr>
    </w:lvl>
    <w:lvl w:ilvl="6">
      <w:start w:val="1"/>
      <w:numFmt w:val="decimal"/>
      <w:lvlText w:val="%7."/>
      <w:lvlJc w:val="left"/>
      <w:pPr>
        <w:tabs>
          <w:tab w:val="num" w:pos="2444"/>
        </w:tabs>
        <w:ind w:left="2444" w:hanging="360"/>
      </w:pPr>
    </w:lvl>
    <w:lvl w:ilvl="7">
      <w:start w:val="1"/>
      <w:numFmt w:val="decimal"/>
      <w:lvlText w:val="%8."/>
      <w:lvlJc w:val="left"/>
      <w:pPr>
        <w:tabs>
          <w:tab w:val="num" w:pos="2804"/>
        </w:tabs>
        <w:ind w:left="2804" w:hanging="360"/>
      </w:pPr>
    </w:lvl>
    <w:lvl w:ilvl="8">
      <w:start w:val="1"/>
      <w:numFmt w:val="decimal"/>
      <w:lvlText w:val="%9."/>
      <w:lvlJc w:val="left"/>
      <w:pPr>
        <w:tabs>
          <w:tab w:val="num" w:pos="3164"/>
        </w:tabs>
        <w:ind w:left="3164" w:hanging="360"/>
      </w:pPr>
    </w:lvl>
  </w:abstractNum>
  <w:abstractNum w:abstractNumId="2" w15:restartNumberingAfterBreak="0">
    <w:nsid w:val="20662DF9"/>
    <w:multiLevelType w:val="hybridMultilevel"/>
    <w:tmpl w:val="E7C077C2"/>
    <w:lvl w:ilvl="0" w:tplc="04150001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6F5719"/>
    <w:multiLevelType w:val="hybridMultilevel"/>
    <w:tmpl w:val="1BA4AE3E"/>
    <w:lvl w:ilvl="0" w:tplc="B3ECF22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BEC574A" w:tentative="1">
      <w:start w:val="1"/>
      <w:numFmt w:val="lowerLetter"/>
      <w:lvlText w:val="%2."/>
      <w:lvlJc w:val="left"/>
      <w:pPr>
        <w:ind w:left="1080" w:hanging="360"/>
      </w:pPr>
    </w:lvl>
    <w:lvl w:ilvl="2" w:tplc="27BCA5A4" w:tentative="1">
      <w:start w:val="1"/>
      <w:numFmt w:val="lowerRoman"/>
      <w:lvlText w:val="%3."/>
      <w:lvlJc w:val="right"/>
      <w:pPr>
        <w:ind w:left="1800" w:hanging="180"/>
      </w:pPr>
    </w:lvl>
    <w:lvl w:ilvl="3" w:tplc="033A3ECC" w:tentative="1">
      <w:start w:val="1"/>
      <w:numFmt w:val="decimal"/>
      <w:lvlText w:val="%4."/>
      <w:lvlJc w:val="left"/>
      <w:pPr>
        <w:ind w:left="2520" w:hanging="360"/>
      </w:pPr>
    </w:lvl>
    <w:lvl w:ilvl="4" w:tplc="667E733A" w:tentative="1">
      <w:start w:val="1"/>
      <w:numFmt w:val="lowerLetter"/>
      <w:lvlText w:val="%5."/>
      <w:lvlJc w:val="left"/>
      <w:pPr>
        <w:ind w:left="3240" w:hanging="360"/>
      </w:pPr>
    </w:lvl>
    <w:lvl w:ilvl="5" w:tplc="FCBE976C" w:tentative="1">
      <w:start w:val="1"/>
      <w:numFmt w:val="lowerRoman"/>
      <w:lvlText w:val="%6."/>
      <w:lvlJc w:val="right"/>
      <w:pPr>
        <w:ind w:left="3960" w:hanging="180"/>
      </w:pPr>
    </w:lvl>
    <w:lvl w:ilvl="6" w:tplc="B48025EE" w:tentative="1">
      <w:start w:val="1"/>
      <w:numFmt w:val="decimal"/>
      <w:lvlText w:val="%7."/>
      <w:lvlJc w:val="left"/>
      <w:pPr>
        <w:ind w:left="4680" w:hanging="360"/>
      </w:pPr>
    </w:lvl>
    <w:lvl w:ilvl="7" w:tplc="866A2B04" w:tentative="1">
      <w:start w:val="1"/>
      <w:numFmt w:val="lowerLetter"/>
      <w:lvlText w:val="%8."/>
      <w:lvlJc w:val="left"/>
      <w:pPr>
        <w:ind w:left="5400" w:hanging="360"/>
      </w:pPr>
    </w:lvl>
    <w:lvl w:ilvl="8" w:tplc="A7C49D0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52071E63"/>
    <w:multiLevelType w:val="hybridMultilevel"/>
    <w:tmpl w:val="9E720A7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3E3EB1"/>
    <w:multiLevelType w:val="hybridMultilevel"/>
    <w:tmpl w:val="DC2877A4"/>
    <w:lvl w:ilvl="0" w:tplc="EB62A204">
      <w:start w:val="1"/>
      <w:numFmt w:val="decimal"/>
      <w:lvlText w:val="%1."/>
      <w:lvlJc w:val="left"/>
      <w:pPr>
        <w:ind w:left="720" w:hanging="360"/>
      </w:pPr>
      <w:rPr>
        <w:rFonts w:eastAsia="Calibri" w:hint="default"/>
        <w:color w:val="auto"/>
      </w:rPr>
    </w:lvl>
    <w:lvl w:ilvl="1" w:tplc="DECAA7F2" w:tentative="1">
      <w:start w:val="1"/>
      <w:numFmt w:val="lowerLetter"/>
      <w:lvlText w:val="%2."/>
      <w:lvlJc w:val="left"/>
      <w:pPr>
        <w:ind w:left="1440" w:hanging="360"/>
      </w:pPr>
    </w:lvl>
    <w:lvl w:ilvl="2" w:tplc="7DB27CB8" w:tentative="1">
      <w:start w:val="1"/>
      <w:numFmt w:val="lowerRoman"/>
      <w:lvlText w:val="%3."/>
      <w:lvlJc w:val="right"/>
      <w:pPr>
        <w:ind w:left="2160" w:hanging="180"/>
      </w:pPr>
    </w:lvl>
    <w:lvl w:ilvl="3" w:tplc="0D9EDFB8" w:tentative="1">
      <w:start w:val="1"/>
      <w:numFmt w:val="decimal"/>
      <w:lvlText w:val="%4."/>
      <w:lvlJc w:val="left"/>
      <w:pPr>
        <w:ind w:left="2880" w:hanging="360"/>
      </w:pPr>
    </w:lvl>
    <w:lvl w:ilvl="4" w:tplc="3D880AD8" w:tentative="1">
      <w:start w:val="1"/>
      <w:numFmt w:val="lowerLetter"/>
      <w:lvlText w:val="%5."/>
      <w:lvlJc w:val="left"/>
      <w:pPr>
        <w:ind w:left="3600" w:hanging="360"/>
      </w:pPr>
    </w:lvl>
    <w:lvl w:ilvl="5" w:tplc="4588C98E" w:tentative="1">
      <w:start w:val="1"/>
      <w:numFmt w:val="lowerRoman"/>
      <w:lvlText w:val="%6."/>
      <w:lvlJc w:val="right"/>
      <w:pPr>
        <w:ind w:left="4320" w:hanging="180"/>
      </w:pPr>
    </w:lvl>
    <w:lvl w:ilvl="6" w:tplc="DFC4FCB4" w:tentative="1">
      <w:start w:val="1"/>
      <w:numFmt w:val="decimal"/>
      <w:lvlText w:val="%7."/>
      <w:lvlJc w:val="left"/>
      <w:pPr>
        <w:ind w:left="5040" w:hanging="360"/>
      </w:pPr>
    </w:lvl>
    <w:lvl w:ilvl="7" w:tplc="192CF57C" w:tentative="1">
      <w:start w:val="1"/>
      <w:numFmt w:val="lowerLetter"/>
      <w:lvlText w:val="%8."/>
      <w:lvlJc w:val="left"/>
      <w:pPr>
        <w:ind w:left="5760" w:hanging="360"/>
      </w:pPr>
    </w:lvl>
    <w:lvl w:ilvl="8" w:tplc="556A5DC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EA4BF1"/>
    <w:multiLevelType w:val="hybridMultilevel"/>
    <w:tmpl w:val="1F14C8FA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lowerLetter"/>
      <w:lvlText w:val="%2."/>
      <w:lvlJc w:val="left"/>
      <w:pPr>
        <w:ind w:left="1080" w:hanging="360"/>
      </w:pPr>
    </w:lvl>
    <w:lvl w:ilvl="2" w:tplc="04150005" w:tentative="1">
      <w:start w:val="1"/>
      <w:numFmt w:val="lowerRoman"/>
      <w:lvlText w:val="%3."/>
      <w:lvlJc w:val="right"/>
      <w:pPr>
        <w:ind w:left="1800" w:hanging="180"/>
      </w:pPr>
    </w:lvl>
    <w:lvl w:ilvl="3" w:tplc="04150001" w:tentative="1">
      <w:start w:val="1"/>
      <w:numFmt w:val="decimal"/>
      <w:lvlText w:val="%4."/>
      <w:lvlJc w:val="left"/>
      <w:pPr>
        <w:ind w:left="2520" w:hanging="360"/>
      </w:pPr>
    </w:lvl>
    <w:lvl w:ilvl="4" w:tplc="04150003" w:tentative="1">
      <w:start w:val="1"/>
      <w:numFmt w:val="lowerLetter"/>
      <w:lvlText w:val="%5."/>
      <w:lvlJc w:val="left"/>
      <w:pPr>
        <w:ind w:left="3240" w:hanging="360"/>
      </w:pPr>
    </w:lvl>
    <w:lvl w:ilvl="5" w:tplc="04150005" w:tentative="1">
      <w:start w:val="1"/>
      <w:numFmt w:val="lowerRoman"/>
      <w:lvlText w:val="%6."/>
      <w:lvlJc w:val="right"/>
      <w:pPr>
        <w:ind w:left="3960" w:hanging="180"/>
      </w:pPr>
    </w:lvl>
    <w:lvl w:ilvl="6" w:tplc="04150001" w:tentative="1">
      <w:start w:val="1"/>
      <w:numFmt w:val="decimal"/>
      <w:lvlText w:val="%7."/>
      <w:lvlJc w:val="left"/>
      <w:pPr>
        <w:ind w:left="4680" w:hanging="360"/>
      </w:pPr>
    </w:lvl>
    <w:lvl w:ilvl="7" w:tplc="04150003" w:tentative="1">
      <w:start w:val="1"/>
      <w:numFmt w:val="lowerLetter"/>
      <w:lvlText w:val="%8."/>
      <w:lvlJc w:val="left"/>
      <w:pPr>
        <w:ind w:left="5400" w:hanging="360"/>
      </w:pPr>
    </w:lvl>
    <w:lvl w:ilvl="8" w:tplc="04150005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69A5359C"/>
    <w:multiLevelType w:val="multilevel"/>
    <w:tmpl w:val="B036A674"/>
    <w:lvl w:ilvl="0">
      <w:start w:val="1"/>
      <w:numFmt w:val="bullet"/>
      <w:lvlText w:val=""/>
      <w:lvlJc w:val="left"/>
      <w:pPr>
        <w:tabs>
          <w:tab w:val="num" w:pos="284"/>
        </w:tabs>
        <w:ind w:left="284" w:hanging="360"/>
      </w:pPr>
      <w:rPr>
        <w:rFonts w:ascii="Symbol" w:hAnsi="Symbol" w:hint="default"/>
        <w:sz w:val="20"/>
        <w:szCs w:val="20"/>
        <w:lang w:eastAsia="pl-PL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3."/>
      <w:lvlJc w:val="left"/>
      <w:pPr>
        <w:tabs>
          <w:tab w:val="num" w:pos="1004"/>
        </w:tabs>
        <w:ind w:left="1004" w:hanging="360"/>
      </w:pPr>
    </w:lvl>
    <w:lvl w:ilvl="3">
      <w:start w:val="1"/>
      <w:numFmt w:val="decimal"/>
      <w:lvlText w:val="%4."/>
      <w:lvlJc w:val="left"/>
      <w:pPr>
        <w:tabs>
          <w:tab w:val="num" w:pos="1364"/>
        </w:tabs>
        <w:ind w:left="1364" w:hanging="360"/>
      </w:pPr>
    </w:lvl>
    <w:lvl w:ilvl="4">
      <w:start w:val="1"/>
      <w:numFmt w:val="decimal"/>
      <w:lvlText w:val="%5."/>
      <w:lvlJc w:val="left"/>
      <w:pPr>
        <w:tabs>
          <w:tab w:val="num" w:pos="1724"/>
        </w:tabs>
        <w:ind w:left="1724" w:hanging="360"/>
      </w:pPr>
    </w:lvl>
    <w:lvl w:ilvl="5">
      <w:start w:val="1"/>
      <w:numFmt w:val="decimal"/>
      <w:lvlText w:val="%6."/>
      <w:lvlJc w:val="left"/>
      <w:pPr>
        <w:tabs>
          <w:tab w:val="num" w:pos="2084"/>
        </w:tabs>
        <w:ind w:left="2084" w:hanging="360"/>
      </w:pPr>
    </w:lvl>
    <w:lvl w:ilvl="6">
      <w:start w:val="1"/>
      <w:numFmt w:val="decimal"/>
      <w:lvlText w:val="%7."/>
      <w:lvlJc w:val="left"/>
      <w:pPr>
        <w:tabs>
          <w:tab w:val="num" w:pos="2444"/>
        </w:tabs>
        <w:ind w:left="2444" w:hanging="360"/>
      </w:pPr>
    </w:lvl>
    <w:lvl w:ilvl="7">
      <w:start w:val="1"/>
      <w:numFmt w:val="decimal"/>
      <w:lvlText w:val="%8."/>
      <w:lvlJc w:val="left"/>
      <w:pPr>
        <w:tabs>
          <w:tab w:val="num" w:pos="2804"/>
        </w:tabs>
        <w:ind w:left="2804" w:hanging="360"/>
      </w:pPr>
    </w:lvl>
    <w:lvl w:ilvl="8">
      <w:start w:val="1"/>
      <w:numFmt w:val="decimal"/>
      <w:lvlText w:val="%9."/>
      <w:lvlJc w:val="left"/>
      <w:pPr>
        <w:tabs>
          <w:tab w:val="num" w:pos="3164"/>
        </w:tabs>
        <w:ind w:left="3164" w:hanging="36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  <w:num w:numId="5">
    <w:abstractNumId w:val="6"/>
  </w:num>
  <w:num w:numId="6">
    <w:abstractNumId w:val="5"/>
  </w:num>
  <w:num w:numId="7">
    <w:abstractNumId w:val="7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0B32"/>
    <w:rsid w:val="003E0B32"/>
    <w:rsid w:val="005065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B77E41"/>
  <w15:chartTrackingRefBased/>
  <w15:docId w15:val="{7304EE4A-06F7-4F51-B158-34C46C16D8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E0B32"/>
    <w:pPr>
      <w:suppressAutoHyphens/>
      <w:spacing w:after="200" w:line="276" w:lineRule="auto"/>
    </w:pPr>
    <w:rPr>
      <w:rFonts w:ascii="Calibri" w:eastAsia="Times New Roman" w:hAnsi="Calibri" w:cs="Calibri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rsid w:val="003E0B32"/>
    <w:rPr>
      <w:rFonts w:cs="Times New Roman"/>
      <w:color w:val="0000FF"/>
      <w:u w:val="single"/>
    </w:rPr>
  </w:style>
  <w:style w:type="paragraph" w:styleId="Akapitzlist">
    <w:name w:val="List Paragraph"/>
    <w:basedOn w:val="Normalny"/>
    <w:qFormat/>
    <w:rsid w:val="003E0B32"/>
    <w:pPr>
      <w:ind w:left="720"/>
      <w:contextualSpacing/>
    </w:pPr>
  </w:style>
  <w:style w:type="paragraph" w:styleId="NormalnyWeb">
    <w:name w:val="Normal (Web)"/>
    <w:basedOn w:val="Normalny"/>
    <w:uiPriority w:val="99"/>
    <w:rsid w:val="003E0B32"/>
    <w:rPr>
      <w:rFonts w:ascii="Times New Roman" w:hAnsi="Times New Roman" w:cs="Times New Roman"/>
      <w:sz w:val="24"/>
      <w:szCs w:val="24"/>
    </w:rPr>
  </w:style>
  <w:style w:type="paragraph" w:customStyle="1" w:styleId="Domy3flnie">
    <w:name w:val="Domyś3flnie"/>
    <w:rsid w:val="003E0B32"/>
    <w:pPr>
      <w:suppressAutoHyphens/>
      <w:autoSpaceDE w:val="0"/>
      <w:spacing w:after="0" w:line="200" w:lineRule="atLeast"/>
    </w:pPr>
    <w:rPr>
      <w:rFonts w:ascii="Mangal" w:eastAsia="Microsoft YaHei" w:hAnsi="Mangal" w:cs="Mangal"/>
      <w:kern w:val="1"/>
      <w:sz w:val="36"/>
      <w:szCs w:val="36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wietokrzyskie.kas.gov.pl/urzad-skarbowy-we-wloszczowie/zalatwianie-spraw/druki-do-pobrania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swietokrzyskie.kas.gov.pl/urzad-skarbowy-we-wloszczowie/zalatwianie-spraw/druki-do-pobrani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odatki.gov.pl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druki.gofin.pl/inf-o-p-dm-formularz-informacji-przedstawianych-przy,wzor,634,99.htm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1883</Words>
  <Characters>11298</Characters>
  <Application>Microsoft Office Word</Application>
  <DocSecurity>0</DocSecurity>
  <Lines>94</Lines>
  <Paragraphs>26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Izba Skarbowa w Kielcach</Company>
  <LinksUpToDate>false</LinksUpToDate>
  <CharactersWithSpaces>13155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Stępień 6</dc:creator>
  <cp:keywords/>
  <dc:description/>
  <cp:lastModifiedBy>Anna Stępień 6</cp:lastModifiedBy>
  <cp:revision>1</cp:revision>
  <dcterms:created xsi:type="dcterms:W3CDTF">2021-09-15T09:12:00Z</dcterms:created>
  <dcterms:modified xsi:type="dcterms:W3CDTF">2021-09-15T09:13:00Z</dcterms:modified>
</cp:coreProperties>
</file>