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9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37"/>
      </w:tblGrid>
      <w:tr w:rsidR="00CF4987" w:rsidRPr="00E5461C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E5461C">
              <w:rPr>
                <w:rFonts w:eastAsia="Calibri"/>
                <w:noProof/>
                <w:kern w:val="1"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41487C21" wp14:editId="14CEE265">
                  <wp:simplePos x="0" y="0"/>
                  <wp:positionH relativeFrom="column">
                    <wp:posOffset>-15240</wp:posOffset>
                  </wp:positionH>
                  <wp:positionV relativeFrom="paragraph">
                    <wp:posOffset>142240</wp:posOffset>
                  </wp:positionV>
                  <wp:extent cx="1303020" cy="781685"/>
                  <wp:effectExtent l="0" t="0" r="0" b="0"/>
                  <wp:wrapNone/>
                  <wp:docPr id="15" name="Obraz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7816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CF4987" w:rsidRPr="00E5461C" w:rsidRDefault="00CF4987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Cs w:val="20"/>
                <w:shd w:val="clear" w:color="auto" w:fill="FFFFFF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Cs w:val="20"/>
              </w:rPr>
              <w:t>Urząd Skarbowy we Włoszczowie</w:t>
            </w:r>
          </w:p>
          <w:p w:rsidR="00CF4987" w:rsidRPr="00E5461C" w:rsidRDefault="00CF4987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  <w:r w:rsidRPr="00E5461C">
              <w:rPr>
                <w:rFonts w:ascii="Arial" w:eastAsia="Calibri" w:hAnsi="Arial" w:cs="Arial"/>
                <w:kern w:val="1"/>
                <w:szCs w:val="20"/>
                <w:shd w:val="clear" w:color="auto" w:fill="FFFFFF"/>
              </w:rPr>
              <w:t xml:space="preserve">Karta informacyjna 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</w:p>
          <w:p w:rsidR="00CF4987" w:rsidRPr="00E5461C" w:rsidRDefault="00CF4987" w:rsidP="00DD3045">
            <w:pPr>
              <w:spacing w:after="0" w:line="240" w:lineRule="auto"/>
              <w:jc w:val="center"/>
              <w:rPr>
                <w:rFonts w:eastAsia="Calibri"/>
                <w:b/>
                <w:kern w:val="1"/>
                <w:sz w:val="24"/>
                <w:szCs w:val="24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4"/>
                <w:szCs w:val="24"/>
              </w:rPr>
              <w:t>KI-016/3</w:t>
            </w:r>
          </w:p>
        </w:tc>
      </w:tr>
      <w:tr w:rsidR="00CF4987" w:rsidRPr="00E5461C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1"/>
                <w:szCs w:val="20"/>
              </w:rPr>
            </w:pPr>
            <w:r w:rsidRPr="00E5461C">
              <w:rPr>
                <w:rFonts w:ascii="Arial" w:eastAsia="Arial" w:hAnsi="Arial" w:cs="Arial"/>
                <w:b/>
                <w:bCs/>
                <w:color w:val="000000"/>
                <w:kern w:val="1"/>
                <w:szCs w:val="20"/>
              </w:rPr>
              <w:t xml:space="preserve"> </w:t>
            </w:r>
            <w:r w:rsidRPr="00E5461C">
              <w:rPr>
                <w:rFonts w:ascii="Arial" w:eastAsia="Calibri" w:hAnsi="Arial" w:cs="Arial"/>
                <w:b/>
                <w:bCs/>
                <w:color w:val="000000"/>
                <w:kern w:val="1"/>
                <w:szCs w:val="20"/>
              </w:rPr>
              <w:t>Wybór/zmiana formy opodatkowania przychodów (dochodów)                                                   z działalności gospodarczej</w:t>
            </w:r>
          </w:p>
          <w:p w:rsidR="00CF4987" w:rsidRPr="00E5461C" w:rsidRDefault="00CF4987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1"/>
                <w:szCs w:val="20"/>
              </w:rPr>
            </w:pP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Obowiązuje od </w:t>
            </w:r>
          </w:p>
          <w:p w:rsidR="00CF4987" w:rsidRPr="00E5461C" w:rsidRDefault="00CF4987" w:rsidP="00DD3045">
            <w:pPr>
              <w:spacing w:after="0" w:line="240" w:lineRule="auto"/>
              <w:jc w:val="center"/>
              <w:rPr>
                <w:rFonts w:eastAsia="Calibri"/>
                <w:kern w:val="1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13.09.2021 r.</w:t>
            </w:r>
          </w:p>
        </w:tc>
      </w:tr>
    </w:tbl>
    <w:p w:rsidR="00CF4987" w:rsidRPr="00E5461C" w:rsidRDefault="00CF4987" w:rsidP="00CF4987">
      <w:pPr>
        <w:spacing w:after="0" w:line="360" w:lineRule="auto"/>
        <w:jc w:val="both"/>
        <w:rPr>
          <w:rFonts w:eastAsia="Calibri"/>
          <w:color w:val="FF0000"/>
          <w:kern w:val="1"/>
          <w:sz w:val="16"/>
          <w:szCs w:val="16"/>
        </w:rPr>
      </w:pPr>
    </w:p>
    <w:p w:rsidR="00CF4987" w:rsidRPr="00E5461C" w:rsidRDefault="00CF4987" w:rsidP="00CF4987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kern w:val="1"/>
          <w:sz w:val="20"/>
          <w:szCs w:val="20"/>
        </w:rPr>
      </w:pPr>
      <w:r w:rsidRPr="00E5461C">
        <w:rPr>
          <w:rFonts w:ascii="Arial" w:eastAsia="Calibri" w:hAnsi="Arial" w:cs="Arial"/>
          <w:color w:val="FF0000"/>
          <w:kern w:val="1"/>
          <w:sz w:val="20"/>
          <w:szCs w:val="20"/>
        </w:rPr>
        <w:t>Z</w:t>
      </w:r>
      <w:r w:rsidRPr="00E5461C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CF4987" w:rsidRPr="00E5461C" w:rsidRDefault="00CF4987" w:rsidP="00CF4987">
      <w:pPr>
        <w:spacing w:after="0" w:line="240" w:lineRule="auto"/>
        <w:jc w:val="both"/>
        <w:rPr>
          <w:rFonts w:ascii="Arial" w:eastAsia="Calibri" w:hAnsi="Arial" w:cs="Arial"/>
          <w:kern w:val="1"/>
          <w:sz w:val="20"/>
          <w:szCs w:val="20"/>
        </w:rPr>
      </w:pPr>
      <w:r w:rsidRPr="00E5461C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Adres strony:</w:t>
      </w:r>
      <w:r w:rsidRPr="00E5461C">
        <w:rPr>
          <w:rFonts w:ascii="Arial" w:eastAsia="Calibri" w:hAnsi="Arial" w:cs="Arial"/>
          <w:bCs/>
          <w:color w:val="0000FF"/>
          <w:kern w:val="1"/>
          <w:sz w:val="20"/>
          <w:szCs w:val="20"/>
        </w:rPr>
        <w:t xml:space="preserve"> </w:t>
      </w:r>
      <w:hyperlink r:id="rId6" w:history="1">
        <w:r w:rsidRPr="00E5461C">
          <w:rPr>
            <w:rFonts w:ascii="Arial" w:eastAsia="Calibri" w:hAnsi="Arial" w:cs="Arial"/>
            <w:bCs/>
            <w:color w:val="0000FF"/>
            <w:kern w:val="1"/>
            <w:sz w:val="20"/>
            <w:szCs w:val="20"/>
            <w:u w:val="single"/>
          </w:rPr>
          <w:t>www.podatki.gov.pl</w:t>
        </w:r>
      </w:hyperlink>
    </w:p>
    <w:p w:rsidR="00CF4987" w:rsidRPr="00E5461C" w:rsidRDefault="00CF4987" w:rsidP="00CF4987">
      <w:pPr>
        <w:spacing w:after="0" w:line="240" w:lineRule="auto"/>
        <w:rPr>
          <w:rFonts w:ascii="Arial" w:eastAsia="Calibri" w:hAnsi="Arial" w:cs="Arial"/>
          <w:kern w:val="1"/>
          <w:sz w:val="16"/>
          <w:szCs w:val="16"/>
        </w:rPr>
      </w:pPr>
    </w:p>
    <w:tbl>
      <w:tblPr>
        <w:tblW w:w="9732" w:type="dxa"/>
        <w:jc w:val="center"/>
        <w:tblLayout w:type="fixed"/>
        <w:tblLook w:val="0000" w:firstRow="0" w:lastRow="0" w:firstColumn="0" w:lastColumn="0" w:noHBand="0" w:noVBand="0"/>
      </w:tblPr>
      <w:tblGrid>
        <w:gridCol w:w="2315"/>
        <w:gridCol w:w="7417"/>
      </w:tblGrid>
      <w:tr w:rsidR="00CF4987" w:rsidRPr="00E5461C" w:rsidTr="00DD3045">
        <w:trPr>
          <w:trHeight w:val="255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Co chcę załatwić?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Złożyć oświadczenie o wyborze/ zawiadomienie o zmianie formy opodatkowania przychodów (dochodów) z działalności gospodarczej.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CF4987" w:rsidRPr="00E5461C" w:rsidTr="00DD3045">
        <w:trPr>
          <w:trHeight w:val="255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Kogo dotyczy?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Osób fizycznych rozpoczynających prowadzenie pozarolniczej działalności gospodarczej oraz kontynuujących prowadzenie działalności gospodarczej (jednoosobowo lub jako wspólnicy spółek osobowych) w przypadku zmiany wybranej formy opodatkowania.</w:t>
            </w:r>
          </w:p>
        </w:tc>
      </w:tr>
      <w:tr w:rsidR="00CF4987" w:rsidRPr="00E5461C" w:rsidTr="00DD3045">
        <w:trPr>
          <w:trHeight w:val="70"/>
          <w:jc w:val="center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Jakie dokumenty należy złożyć?</w:t>
            </w: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CF4987" w:rsidRPr="004D3672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Wybór  lub zmiana formy opodatkowania następuje poprzez złożenie przez  podatnika do właściwego naczelnika urzędu skarbowego (tj. wg miejsca zamieszkania podatnika) </w:t>
            </w: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oświ</w:t>
            </w:r>
            <w:r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 xml:space="preserve">adczenia lub pisemnego wniosku                                         </w:t>
            </w: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o zastosowaniu wybranej formy opodatkowania.</w:t>
            </w: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 Jeśli podatnik </w:t>
            </w:r>
            <w:r w:rsidRPr="00E5461C">
              <w:rPr>
                <w:rFonts w:ascii="Arial" w:hAnsi="Arial" w:cs="Arial"/>
                <w:b/>
                <w:bCs/>
                <w:kern w:val="1"/>
                <w:sz w:val="20"/>
                <w:szCs w:val="20"/>
                <w:lang w:eastAsia="pl-PL"/>
              </w:rPr>
              <w:t>nie dokona wyboru formy opodatkowania</w:t>
            </w: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, obowiązującą formą z mocy prawa są </w:t>
            </w:r>
            <w:r w:rsidRPr="00E5461C">
              <w:rPr>
                <w:rFonts w:ascii="Arial" w:hAnsi="Arial" w:cs="Arial"/>
                <w:b/>
                <w:bCs/>
                <w:kern w:val="1"/>
                <w:sz w:val="20"/>
                <w:szCs w:val="20"/>
                <w:lang w:eastAsia="pl-PL"/>
              </w:rPr>
              <w:t xml:space="preserve">zasady ogólne ( PIT ). </w:t>
            </w:r>
          </w:p>
          <w:p w:rsidR="00CF4987" w:rsidRPr="004D3672" w:rsidRDefault="00CF4987" w:rsidP="00CF4987">
            <w:pPr>
              <w:pStyle w:val="Akapitzlist"/>
              <w:numPr>
                <w:ilvl w:val="0"/>
                <w:numId w:val="9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4D3672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Formularz </w:t>
            </w:r>
            <w:r w:rsidRPr="004D3672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CEIDG-1 - </w:t>
            </w:r>
            <w:r w:rsidRPr="004D3672">
              <w:rPr>
                <w:rFonts w:ascii="Arial" w:eastAsia="Calibri" w:hAnsi="Arial" w:cs="Arial"/>
                <w:kern w:val="1"/>
                <w:sz w:val="20"/>
                <w:szCs w:val="20"/>
              </w:rPr>
              <w:t>osoby fizyczne rozpoczynające lub prowadzące działalność</w:t>
            </w:r>
            <w:r w:rsidRPr="004D3672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 </w:t>
            </w:r>
            <w:r w:rsidRPr="004D3672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gospodarczą: </w:t>
            </w:r>
            <w:hyperlink r:id="rId7" w:history="1">
              <w:r w:rsidRPr="004D3672">
                <w:rPr>
                  <w:rFonts w:ascii="Arial" w:eastAsia="Calibri" w:hAnsi="Arial" w:cs="Arial"/>
                  <w:color w:val="0000FF"/>
                  <w:kern w:val="1"/>
                  <w:sz w:val="20"/>
                  <w:szCs w:val="20"/>
                  <w:u w:val="single"/>
                </w:rPr>
                <w:t>www.ceidg.gov.pl</w:t>
              </w:r>
            </w:hyperlink>
            <w:r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  <w:u w:val="single"/>
              </w:rPr>
              <w:t>,</w:t>
            </w:r>
          </w:p>
          <w:p w:rsidR="00CF4987" w:rsidRPr="004D3672" w:rsidRDefault="00CF4987" w:rsidP="00CF4987">
            <w:pPr>
              <w:pStyle w:val="Akapitzlist"/>
              <w:numPr>
                <w:ilvl w:val="0"/>
                <w:numId w:val="9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4D3672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Oświadczenie o wyborze formy opodatkowania w zakresie podatku dochodowego od osób fizycznych</w:t>
            </w:r>
            <w:r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,</w:t>
            </w:r>
          </w:p>
          <w:p w:rsidR="00CF4987" w:rsidRPr="00E5461C" w:rsidRDefault="00CF4987" w:rsidP="00CF4987">
            <w:pPr>
              <w:numPr>
                <w:ilvl w:val="0"/>
                <w:numId w:val="6"/>
              </w:numPr>
              <w:tabs>
                <w:tab w:val="num" w:pos="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PIT-16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– wniosek o zastosowanie opodatkowania w formie karty podatkowej.</w:t>
            </w:r>
          </w:p>
          <w:p w:rsidR="00CF4987" w:rsidRPr="00E5461C" w:rsidRDefault="00CF4987" w:rsidP="00DD3045">
            <w:pPr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</w:tc>
      </w:tr>
      <w:tr w:rsidR="00CF4987" w:rsidRPr="00E5461C" w:rsidTr="00DD3045">
        <w:trPr>
          <w:trHeight w:val="255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Gdzie pobrać druki?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Brak obowiązującego wzoru formularza Ministerstwa Finansów (za wyjątkiem PIT-16) - można złożyć oświadczenie na wniosku CEIDG-1 (działalność gospodarcza) lub skorzystać ze wzoru oświadczenia o wyborze formy opodatkowania w zakresie podatku dochodowego od osób fizycznych dostępnego w urzędzie skarbowym (najem, działalność) </w:t>
            </w:r>
          </w:p>
          <w:p w:rsidR="00CF4987" w:rsidRPr="00E5461C" w:rsidRDefault="00CF4987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</w:pPr>
          </w:p>
          <w:p w:rsidR="00CF4987" w:rsidRPr="00E5461C" w:rsidRDefault="00CF4987" w:rsidP="00CF4987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ind w:left="332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Wniosek CEIDG-1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można pobrać: </w:t>
            </w:r>
          </w:p>
          <w:p w:rsidR="00CF4987" w:rsidRPr="00E5461C" w:rsidRDefault="00CF4987" w:rsidP="00DD3045">
            <w:pPr>
              <w:suppressAutoHyphens w:val="0"/>
              <w:spacing w:after="0" w:line="240" w:lineRule="auto"/>
              <w:ind w:left="332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w dowolnym Urzędzie Gminy/Miasta; </w:t>
            </w:r>
          </w:p>
          <w:p w:rsidR="00CF4987" w:rsidRPr="00E5461C" w:rsidRDefault="00CF4987" w:rsidP="00DD3045">
            <w:pPr>
              <w:suppressAutoHyphens w:val="0"/>
              <w:spacing w:after="0" w:line="240" w:lineRule="auto"/>
              <w:ind w:left="332" w:hanging="284"/>
              <w:contextualSpacing/>
              <w:jc w:val="both"/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- ze strony </w:t>
            </w:r>
            <w:hyperlink r:id="rId8" w:history="1">
              <w:r w:rsidRPr="00E5461C">
                <w:rPr>
                  <w:rFonts w:ascii="Arial" w:eastAsia="Calibri" w:hAnsi="Arial" w:cs="Arial"/>
                  <w:b/>
                  <w:bCs/>
                  <w:color w:val="0000FF"/>
                  <w:kern w:val="1"/>
                  <w:sz w:val="20"/>
                  <w:szCs w:val="20"/>
                  <w:u w:val="single"/>
                </w:rPr>
                <w:t>www.ceidg.gov.pl</w:t>
              </w:r>
            </w:hyperlink>
          </w:p>
          <w:p w:rsidR="00CF4987" w:rsidRPr="00E5461C" w:rsidRDefault="00CF4987" w:rsidP="00DD3045">
            <w:pPr>
              <w:suppressAutoHyphens w:val="0"/>
              <w:spacing w:after="0" w:line="240" w:lineRule="auto"/>
              <w:ind w:left="332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CF4987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ind w:left="332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 xml:space="preserve">PIT-16 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można pobrać w Urzędzie Skarbowym lub ze strony Ministerstwa Finansów:</w:t>
            </w:r>
          </w:p>
          <w:p w:rsidR="00CF4987" w:rsidRPr="00E5461C" w:rsidRDefault="00CF4987" w:rsidP="00DD3045">
            <w:pPr>
              <w:suppressAutoHyphens w:val="0"/>
              <w:spacing w:after="0" w:line="240" w:lineRule="auto"/>
              <w:ind w:left="332" w:hanging="284"/>
              <w:contextualSpacing/>
              <w:rPr>
                <w:rFonts w:ascii="Arial" w:eastAsia="Calibri" w:hAnsi="Arial" w:cs="Arial"/>
                <w:b/>
                <w:bCs/>
                <w:color w:val="2539F7"/>
                <w:kern w:val="1"/>
                <w:sz w:val="20"/>
                <w:szCs w:val="20"/>
                <w:u w:val="single"/>
              </w:rPr>
            </w:pPr>
            <w:hyperlink r:id="rId9" w:history="1">
              <w:r w:rsidRPr="00E5461C">
                <w:rPr>
                  <w:rFonts w:ascii="Arial" w:eastAsia="Calibri" w:hAnsi="Arial" w:cs="Arial"/>
                  <w:b/>
                  <w:bCs/>
                  <w:color w:val="0000FF"/>
                  <w:kern w:val="1"/>
                  <w:sz w:val="20"/>
                  <w:szCs w:val="20"/>
                  <w:u w:val="single"/>
                </w:rPr>
                <w:t>https://www.podatki.gov.pl/pit/e-deklaracje-pit/dla-osob-prowadzacych-dzialalnosc-gospodarcza/</w:t>
              </w:r>
            </w:hyperlink>
          </w:p>
          <w:p w:rsidR="00CF4987" w:rsidRPr="00E5461C" w:rsidRDefault="00CF4987" w:rsidP="00DD3045">
            <w:pPr>
              <w:suppressAutoHyphens w:val="0"/>
              <w:spacing w:after="0" w:line="240" w:lineRule="auto"/>
              <w:ind w:left="332" w:hanging="284"/>
              <w:contextualSpacing/>
              <w:rPr>
                <w:rFonts w:ascii="Arial" w:eastAsia="Calibri" w:hAnsi="Arial" w:cs="Arial"/>
                <w:b/>
                <w:bCs/>
                <w:color w:val="2539F7"/>
                <w:kern w:val="1"/>
                <w:sz w:val="20"/>
                <w:szCs w:val="20"/>
                <w:u w:val="single"/>
              </w:rPr>
            </w:pPr>
          </w:p>
          <w:p w:rsidR="00CF4987" w:rsidRPr="00E5461C" w:rsidRDefault="00CF4987" w:rsidP="00CF4987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332" w:hanging="284"/>
              <w:contextualSpacing/>
              <w:rPr>
                <w:rFonts w:eastAsia="Calibri"/>
                <w:kern w:val="1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oświadczenie o formie opodatkowania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: w Urzędzie Skarbowym</w:t>
            </w:r>
          </w:p>
          <w:p w:rsidR="00CF4987" w:rsidRPr="00E5461C" w:rsidRDefault="00CF4987" w:rsidP="00DD3045">
            <w:pPr>
              <w:suppressAutoHyphens w:val="0"/>
              <w:spacing w:after="0" w:line="240" w:lineRule="auto"/>
              <w:ind w:left="332"/>
              <w:contextualSpacing/>
              <w:rPr>
                <w:rFonts w:eastAsia="Calibri"/>
                <w:kern w:val="1"/>
              </w:rPr>
            </w:pPr>
          </w:p>
        </w:tc>
      </w:tr>
      <w:tr w:rsidR="00CF4987" w:rsidRPr="00E5461C" w:rsidTr="00DD3045">
        <w:trPr>
          <w:trHeight w:val="255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Termin złożenia  dokumentów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4"/>
                <w:szCs w:val="24"/>
              </w:rPr>
            </w:pPr>
          </w:p>
          <w:p w:rsidR="00CF4987" w:rsidRPr="00E5461C" w:rsidRDefault="00CF4987" w:rsidP="00CF4987">
            <w:pPr>
              <w:numPr>
                <w:ilvl w:val="0"/>
                <w:numId w:val="2"/>
              </w:numPr>
              <w:spacing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lastRenderedPageBreak/>
              <w:t xml:space="preserve">Podatnik 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  <w:t>rozpoczynający działalność gospodarczą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do 20 dnia miesiąca następującego po miesiącu, w którym osiągnął pierwszy w roku podatkowym przychód albo do końca roku podatkowego, jeżeli pierwszy taki przychód został osiągnięty w grudniu roku podatkowego (w przypadku podatku liniowego lub ryczałtu od przychodów ewidencjonowanych).</w:t>
            </w:r>
          </w:p>
          <w:p w:rsidR="00CF4987" w:rsidRPr="00E5461C" w:rsidRDefault="00CF4987" w:rsidP="00CF4987">
            <w:pPr>
              <w:numPr>
                <w:ilvl w:val="0"/>
                <w:numId w:val="2"/>
              </w:numPr>
              <w:spacing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Podatników dokonujących 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  <w:t>zmiany formy opodatkowania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na nowy rok podatkowy obowiązują ww. terminy. </w:t>
            </w:r>
          </w:p>
          <w:p w:rsidR="00CF4987" w:rsidRPr="00E5461C" w:rsidRDefault="00CF4987" w:rsidP="00CF4987">
            <w:pPr>
              <w:numPr>
                <w:ilvl w:val="0"/>
                <w:numId w:val="2"/>
              </w:numPr>
              <w:spacing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Podatnik który chce 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  <w:t>zastosować kartę podatkową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ma obowiązek złożyć wniosek PIT-16 do 20 stycznia roku podatkowego, a jeżeli rozpoczyna działalność w trakcie roku - przed jej rozpoczęciem.</w:t>
            </w:r>
          </w:p>
          <w:p w:rsidR="00CF4987" w:rsidRPr="00E5461C" w:rsidRDefault="00CF4987" w:rsidP="00CF4987">
            <w:pPr>
              <w:numPr>
                <w:ilvl w:val="0"/>
                <w:numId w:val="2"/>
              </w:numPr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  <w:t>Podatnik dokonujący opodatkowania przychodów z najmu, dzierżawy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może złożyć oświadczenie raz w roku:</w:t>
            </w:r>
          </w:p>
          <w:p w:rsidR="00CF4987" w:rsidRPr="00E5461C" w:rsidRDefault="00CF4987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do  20 dnia miesiąca następującego po miesiącu, w którym otrzymany został pierwszy przychód z tego tytułu w roku podatkowym, </w:t>
            </w:r>
          </w:p>
          <w:p w:rsidR="00CF4987" w:rsidRPr="00E5461C" w:rsidRDefault="00CF4987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- do końca rok podatkowego, jeżeli pierwszy taki przychód osiągnięty został                       w grudniu roku podatkowego.</w:t>
            </w:r>
          </w:p>
          <w:p w:rsidR="00CF4987" w:rsidRPr="00E5461C" w:rsidRDefault="00CF4987" w:rsidP="00DD3045">
            <w:pPr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</w:t>
            </w:r>
          </w:p>
          <w:p w:rsidR="00CF4987" w:rsidRPr="00E5461C" w:rsidRDefault="00CF4987" w:rsidP="00DD3045">
            <w:pPr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W przypadku opodatkowania przychodów z najmu równoznaczne                                z dokonaniem wyboru ryczałtu na dany rok podatkowy, uznaje się:</w:t>
            </w:r>
          </w:p>
          <w:p w:rsidR="00CF4987" w:rsidRPr="00E5461C" w:rsidRDefault="00CF4987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- dokonanie pierwszej w roku podatkowym wpłaty ryczałtu z tego tytułu lub</w:t>
            </w:r>
          </w:p>
          <w:p w:rsidR="00CF4987" w:rsidRPr="00E5461C" w:rsidRDefault="00CF4987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- złożenie zeznania rocznego PIT-28 jeżeli pierwszy przychód podatnik osiągnął w grudniu roku podatkowego.</w:t>
            </w:r>
          </w:p>
          <w:p w:rsidR="00CF4987" w:rsidRPr="00E5461C" w:rsidRDefault="00CF4987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  <w:t>W przypadku małżonków, między którymi istnieje wspólność majątkowa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, osiągający w/w przychody ze wspólnej własności, wspólnego posiadania lub wspólnego użytkowania rzeczy mogą zdecydować, o wyborze opodatkowania całości przychodu z najmu przez jednego z małżonków. 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br/>
              <w:t xml:space="preserve">     W takim przypadku małżonkowie powinni złożyć naczelnikowi urzędu skarbowego,  właściwego ze względu na ich miejsce zamieszkania, pisemne oświadczenie i wskazać, które z nich będzie w całości rozliczać podatek z tytułu osiągniętego dochodu (przychodu) z najmu. Oświadczenie składane w imieniu obojga małżonków może być podpisane przez jednego z nich.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FF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W przypadku prowadzenia działalności w formie spółki osobowej, oświadczenie składają wszyscy wspólnicy naczelnikom urzędów skarbowych właściwym według miejsca zamieszkania każdego ze wspólników, 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 xml:space="preserve">a w przypadku przedsiębiorstwa w spadku - według ostatniego miejsca zamieszkania zmarłego przedsiębiorcy. 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 xml:space="preserve">     Dokonany wybór formy opodatkowania dotyczy również lat następnych, chyba że w kolejnych latach podatnik w określonym terminie złoży oświadczenie w formie pisemnej właściwemu naczelnikowi urzędu skarbowego o rezygnacji z tej formy opodatkowania albo złoży pisemny wniosek o zastosowanie opodatkowania w formie karty podatkowej albo oświadczenie o wyborze innej formy opodatkowania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CF4987" w:rsidRPr="00E5461C" w:rsidTr="00DD3045">
        <w:trPr>
          <w:trHeight w:val="255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70C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Tryb składania dokumentów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bCs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Arial" w:hAnsi="Arial" w:cs="Arial"/>
                <w:b/>
                <w:bCs/>
                <w:kern w:val="1"/>
                <w:sz w:val="20"/>
                <w:szCs w:val="20"/>
              </w:rPr>
              <w:t>Wniosek CEIDG-1</w:t>
            </w:r>
            <w:r w:rsidRPr="00E5461C">
              <w:rPr>
                <w:rFonts w:ascii="Arial" w:eastAsia="Arial" w:hAnsi="Arial" w:cs="Arial"/>
                <w:kern w:val="1"/>
                <w:sz w:val="20"/>
                <w:szCs w:val="20"/>
              </w:rPr>
              <w:t>:</w:t>
            </w:r>
          </w:p>
          <w:p w:rsidR="00CF4987" w:rsidRPr="00E5461C" w:rsidRDefault="00CF4987" w:rsidP="00CF4987">
            <w:pPr>
              <w:numPr>
                <w:ilvl w:val="0"/>
                <w:numId w:val="4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w dowolnym Urzędzie Miasta/Gminy </w:t>
            </w:r>
          </w:p>
          <w:p w:rsidR="00CF4987" w:rsidRPr="00E5461C" w:rsidRDefault="00CF4987" w:rsidP="00CF4987">
            <w:pPr>
              <w:numPr>
                <w:ilvl w:val="0"/>
                <w:numId w:val="4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za pośrednictwem formularza elektronicznego na stronie: </w:t>
            </w:r>
            <w:hyperlink r:id="rId10" w:history="1">
              <w:r w:rsidRPr="00E5461C">
                <w:rPr>
                  <w:rFonts w:ascii="Arial" w:eastAsia="Arial" w:hAnsi="Arial" w:cs="Arial"/>
                  <w:color w:val="0000FF"/>
                  <w:kern w:val="1"/>
                  <w:sz w:val="20"/>
                  <w:szCs w:val="20"/>
                  <w:u w:val="single"/>
                </w:rPr>
                <w:t>www.ceidg.gov.pl</w:t>
              </w:r>
            </w:hyperlink>
            <w:r w:rsidRPr="00E5461C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 (złożenie wniosku on-line wymaga kwalifikowanego podpisu elektronicznego lub podpisu potwierdzonego profilem zaufanym e-PUAP)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bCs/>
                <w:kern w:val="1"/>
                <w:sz w:val="20"/>
                <w:szCs w:val="20"/>
              </w:rPr>
            </w:pPr>
            <w:r w:rsidRPr="00E5461C">
              <w:rPr>
                <w:rFonts w:ascii="Arial" w:eastAsia="Arial" w:hAnsi="Arial" w:cs="Arial"/>
                <w:b/>
                <w:bCs/>
                <w:kern w:val="1"/>
                <w:sz w:val="20"/>
                <w:szCs w:val="20"/>
              </w:rPr>
              <w:t>Pozostałe formularze:</w:t>
            </w:r>
          </w:p>
          <w:p w:rsidR="00CF4987" w:rsidRPr="00E5461C" w:rsidRDefault="00CF4987" w:rsidP="00CF4987">
            <w:pPr>
              <w:numPr>
                <w:ilvl w:val="0"/>
                <w:numId w:val="3"/>
              </w:num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Cs/>
                <w:kern w:val="1"/>
                <w:sz w:val="20"/>
                <w:szCs w:val="20"/>
              </w:rPr>
              <w:t xml:space="preserve">elektronicznie: </w:t>
            </w:r>
            <w:hyperlink r:id="rId11" w:history="1"/>
            <w:r w:rsidRPr="00E5461C">
              <w:rPr>
                <w:rFonts w:ascii="Arial" w:eastAsia="Calibri" w:hAnsi="Arial" w:cs="Arial"/>
                <w:bCs/>
                <w:color w:val="2035FC"/>
                <w:kern w:val="1"/>
                <w:sz w:val="20"/>
                <w:szCs w:val="20"/>
              </w:rPr>
              <w:t xml:space="preserve"> </w:t>
            </w:r>
            <w:r w:rsidRPr="00E5461C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  <w:shd w:val="clear" w:color="auto" w:fill="FFFFFF"/>
              </w:rPr>
              <w:t>z wykorzystaniem kwalifikowanego podpisu elektronicznego lub profilu zaufanego</w:t>
            </w:r>
          </w:p>
          <w:p w:rsidR="00CF4987" w:rsidRPr="00E5461C" w:rsidRDefault="00CF4987" w:rsidP="00CF4987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w siedzibie Urzędu Skarbowego we Włoszczowie: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</w:rPr>
            </w:pPr>
            <w:r w:rsidRPr="00E5461C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 xml:space="preserve">                    </w:t>
            </w: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- poniedziałek:     8.00 - 18:00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</w:pPr>
            <w:r w:rsidRPr="00E5461C"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</w:rPr>
              <w:t xml:space="preserve">                    </w:t>
            </w:r>
            <w:r w:rsidRPr="00E5461C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- wtorek – piątek: 8.00 - 15:00</w:t>
            </w:r>
          </w:p>
          <w:p w:rsidR="00CF4987" w:rsidRPr="00E5461C" w:rsidRDefault="00CF4987" w:rsidP="00CF4987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za pośrednictwem operatora pocztowego na adres: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lastRenderedPageBreak/>
              <w:t>Urząd Skarbowy we Włoszczowie, ul. Wiśniowa 10</w:t>
            </w:r>
            <w:r w:rsidRPr="00E5461C">
              <w:rPr>
                <w:rFonts w:ascii="Arial" w:eastAsia="Arial" w:hAnsi="Arial" w:cs="Arial"/>
                <w:kern w:val="1"/>
                <w:sz w:val="20"/>
                <w:szCs w:val="20"/>
              </w:rPr>
              <w:t>, 29-100 Włoszczowa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</w:p>
        </w:tc>
      </w:tr>
      <w:tr w:rsidR="00CF4987" w:rsidRPr="00E5461C" w:rsidTr="00DD3045">
        <w:trPr>
          <w:trHeight w:val="255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lastRenderedPageBreak/>
              <w:t>Wymagane opłaty</w:t>
            </w: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Brak.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CF4987" w:rsidRPr="00E5461C" w:rsidTr="00DD3045">
        <w:trPr>
          <w:trHeight w:val="272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Termin załatwienia sprawy 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Brak terminów ustawowych załatwienia sprawy w przypadku wyboru zasad ogólnych, podatku liniowego lub zryczałtowanego podatku dochodowego - wybór tych form opodatkowania  nie wiąże się z koniecznością podjęcia rozstrzygnięcia przez organ podatkowy. </w:t>
            </w:r>
          </w:p>
          <w:p w:rsidR="00CF4987" w:rsidRPr="00E5461C" w:rsidRDefault="00CF4987" w:rsidP="00DD3045">
            <w:pPr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Decyzja w sprawie ustalenia wysokości karty podatkowej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lub odmowy opodatkowania w tej formie wydawana jest bez zbędnej zwłoki, jednak nie później niż w ciągu miesiąca, a sprawach szczególnie skomplikowanych – nie później niż w ciągu 2 miesięcy od dnia złożenia wniosku.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</w:p>
        </w:tc>
      </w:tr>
      <w:tr w:rsidR="00CF4987" w:rsidRPr="00E5461C" w:rsidTr="00DD3045">
        <w:trPr>
          <w:trHeight w:val="272"/>
          <w:jc w:val="center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Sposób i forma załatwienia sprawy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Prawidłowy wybór formy opodatkowania (</w:t>
            </w: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zasady ogólne, podatek liniowy                       i zryczałtowany podatek dochodowy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) nie wymaga rozstrzygnięcia sprawy przez Urząd Skarbowy.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W przypadku karty podatkowej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- wydanie decyzji w sprawie opodatkowania zryczałtowanym podatkiem dochodowym rozliczanym w formie karty podatkowej. Jeśli Naczelnik Urzędu Skarbowego stwierdzi brak możliwości opodatkowania                    w formie karty podatkowej, wydaje decyzje odmowną. W takiej sytuacji podatnik obowiązany jest płacić podatek na zasadach ogólnych lub w formie ryczałtu ewidencjonowanego od przychodów, jeżeli spełnia określone w ustawie warunki.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Jeżeli podatnik nie złoży w określonym terminie oświadczenia o wyborze formy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opodatkowania ryczałtem ewidencjonowanym lub podatkiem liniowym </w:t>
            </w: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zobowiązany jest do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założenia właściwych ksiąg i </w:t>
            </w:r>
            <w:r w:rsidRPr="00E5461C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opodatkowania się na zasadach ogólnych według skali podatkowej.</w:t>
            </w: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Wybór opodatkowania na zasadach ogólnych według skali podatkowej nie wymaga złożenia oświadczenia.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</w:p>
        </w:tc>
      </w:tr>
      <w:tr w:rsidR="00CF4987" w:rsidRPr="00E5461C" w:rsidTr="00DD3045">
        <w:trPr>
          <w:trHeight w:val="272"/>
          <w:jc w:val="center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Dokumenty wydane przez urząd</w:t>
            </w: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Prawidłowy wybór formy opodatkowania (zasady ogólne, podatek liniowy                         i zryczałtowany podatek dochodowy) nie wymaga rozstrzygnięcia sprawy przez Urząd Skarbowy.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W przypadku karty podatkowej - wydanie decyzji w sprawie opodatkowania zryczałtowanym podatkiem dochodowym rozliczanym w formie karty podatkowej. Jeśli Naczelnik Urzędu Skarbowego stwierdzi brak możliwości opodatkowania                    w formie karty podatkowej, wydaje decyzje odmowną. W takiej sytuacji podatnik obowiązany jest płacić podatek na zasadach ogólnych lub w formie ryczałtu ewidencjonowanego od przychodów, jeżeli spełnia określone w ustawie warunki. 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</w:tc>
      </w:tr>
      <w:tr w:rsidR="00CF4987" w:rsidRPr="00E5461C" w:rsidTr="00DD3045">
        <w:trPr>
          <w:trHeight w:val="272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Środki odwoławcze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Wybór opodatkowania na zasadach ogólnych, w formie  podatku liniowego oraz ryczałtu od przychodów ewidencjonowanych nie wiąże się z koniecznością podjęcia rozstrzygnięcia przez organ podatkowy - odwołanie nie przysługuje.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Arial" w:hAnsi="Arial" w:cs="Arial"/>
                <w:kern w:val="1"/>
                <w:sz w:val="20"/>
                <w:szCs w:val="20"/>
              </w:rPr>
              <w:t>W sprawie karty podatkowej - od wydanej decyzji służy odwołanie do Dyrektora Izby Administracji Skarbowej w Kielcach za pośrednictwem Naczelnika Urzędu Skarbowego we Włoszczowie w terminie 14 dni od jej doręczenia.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eastAsia="Calibri"/>
                <w:kern w:val="1"/>
              </w:rPr>
            </w:pPr>
            <w:r w:rsidRPr="00E5461C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 </w:t>
            </w:r>
          </w:p>
        </w:tc>
      </w:tr>
      <w:tr w:rsidR="00CF4987" w:rsidRPr="00E5461C" w:rsidTr="00DD3045">
        <w:trPr>
          <w:trHeight w:val="272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lastRenderedPageBreak/>
              <w:t>Informacje dodatkowe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lastRenderedPageBreak/>
              <w:t xml:space="preserve">Wybór formy opodatkowania jest prawnie skuteczny, jeśli podatnik spełnia warunki wymagane przepisami prawa oraz oświadczenie zostało złożone w terminie </w:t>
            </w:r>
          </w:p>
          <w:p w:rsidR="00CF4987" w:rsidRPr="00E5461C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 </w:t>
            </w: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Nie zachowanie terminów do złożenia oświadczenia o wyborze formy opodatkowania  skutkuje brakiem możliwości opodatkowania w wybrany sposób. W takim przypadku obowiązuje opodatkowanie dochodu na zasadach ogólnych wg skali podatkowej. </w:t>
            </w:r>
          </w:p>
          <w:p w:rsidR="00CF4987" w:rsidRPr="00E5461C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Wybór opodatkowania na zasadach ogólnych według skali podatkowej nie wymaga złożenia oświadczenia.</w:t>
            </w:r>
          </w:p>
          <w:p w:rsidR="00CF4987" w:rsidRPr="00E5461C" w:rsidRDefault="00CF4987" w:rsidP="00DD3045">
            <w:pPr>
              <w:shd w:val="clear" w:color="auto" w:fill="FFFFFF"/>
              <w:suppressAutoHyphens w:val="0"/>
              <w:spacing w:after="100" w:afterAutospacing="1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E5461C">
              <w:rPr>
                <w:rFonts w:ascii="Arial" w:hAnsi="Arial" w:cs="Arial"/>
                <w:sz w:val="20"/>
                <w:szCs w:val="20"/>
                <w:lang w:eastAsia="pl-PL"/>
              </w:rPr>
              <w:t xml:space="preserve">Wybór ryczałtu od przychodów ewidencjonowanych lub karty podatkowej nie zawsze będzie możliwy, m.in. dlatego że przy tych formach opodatkowania wskazano działalności, które nie mogą (ryczałt) lub mogą (karta) z nich korzystać. </w:t>
            </w:r>
          </w:p>
          <w:p w:rsidR="00CF4987" w:rsidRPr="00E5461C" w:rsidRDefault="00CF4987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Z dniem 1 stycznia 2019 r. zlikwidowany został obowiązek odrębnego zawiadamiania urzędu skarbowego:</w:t>
            </w:r>
          </w:p>
          <w:p w:rsidR="00CF4987" w:rsidRPr="00E5461C" w:rsidRDefault="00CF4987" w:rsidP="00CF4987">
            <w:pPr>
              <w:numPr>
                <w:ilvl w:val="0"/>
                <w:numId w:val="7"/>
              </w:numPr>
              <w:tabs>
                <w:tab w:val="num" w:pos="795"/>
              </w:tabs>
              <w:spacing w:after="0" w:line="240" w:lineRule="auto"/>
              <w:ind w:left="795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o wyborze/rezygnacji  kwartalnego sposobu wpłacania zaliczek,</w:t>
            </w:r>
          </w:p>
          <w:p w:rsidR="00CF4987" w:rsidRPr="00E5461C" w:rsidRDefault="00CF4987" w:rsidP="00CF4987">
            <w:pPr>
              <w:numPr>
                <w:ilvl w:val="0"/>
                <w:numId w:val="7"/>
              </w:numPr>
              <w:tabs>
                <w:tab w:val="num" w:pos="795"/>
              </w:tabs>
              <w:spacing w:after="0" w:line="240" w:lineRule="auto"/>
              <w:ind w:left="795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o wyborze/rezygnacji wpłacania zaliczek w formie uproszczonej,</w:t>
            </w:r>
          </w:p>
          <w:p w:rsidR="00CF4987" w:rsidRPr="00E5461C" w:rsidRDefault="00CF4987" w:rsidP="00CF4987">
            <w:pPr>
              <w:numPr>
                <w:ilvl w:val="0"/>
                <w:numId w:val="7"/>
              </w:numPr>
              <w:tabs>
                <w:tab w:val="num" w:pos="795"/>
              </w:tabs>
              <w:spacing w:after="0" w:line="240" w:lineRule="auto"/>
              <w:ind w:left="795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o wyborze/rezygnacji kwartalnego sposobu wpłacania ryczałtu.</w:t>
            </w:r>
          </w:p>
          <w:p w:rsidR="00CF4987" w:rsidRPr="00E5461C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W przypadku zaliczek wpłacanych kwartalnie albo w formie uproszczonej (po spełnieniu określonych wymogów), podatnicy informują o wyborze wpłacania zaliczek w takiej formie w zeznaniu składanym za rok podatkowy, w których stosowali ten sposób wpłacania zaliczek.</w:t>
            </w:r>
          </w:p>
          <w:p w:rsidR="00CF4987" w:rsidRPr="00E5461C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  <w:shd w:val="clear" w:color="auto" w:fill="FFFFFF"/>
              </w:rPr>
            </w:pPr>
            <w:proofErr w:type="spellStart"/>
            <w:r w:rsidRPr="00E5461C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  <w:shd w:val="clear" w:color="auto" w:fill="FFFFFF"/>
              </w:rPr>
              <w:t>Mikrorachunek</w:t>
            </w:r>
            <w:proofErr w:type="spellEnd"/>
            <w:r w:rsidRPr="00E5461C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 xml:space="preserve"> – więcej informacji na stronie: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hyperlink r:id="rId12" w:history="1">
              <w:r w:rsidRPr="00E5461C">
                <w:rPr>
                  <w:rFonts w:ascii="Arial" w:eastAsia="Calibri" w:hAnsi="Arial" w:cs="Arial"/>
                  <w:color w:val="0000FF"/>
                  <w:kern w:val="1"/>
                  <w:sz w:val="20"/>
                  <w:szCs w:val="20"/>
                  <w:u w:val="single"/>
                </w:rPr>
                <w:t>https://www.podatki.gov.pl/mikrorachunek-podatkowy/</w:t>
              </w:r>
            </w:hyperlink>
          </w:p>
          <w:p w:rsidR="00CF4987" w:rsidRPr="00E5461C" w:rsidRDefault="00CF4987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hyperlink r:id="rId13" w:history="1">
              <w:r w:rsidRPr="00E5461C">
                <w:rPr>
                  <w:rFonts w:ascii="Arial" w:eastAsia="Calibri" w:hAnsi="Arial" w:cs="Arial"/>
                  <w:color w:val="0000FF"/>
                  <w:kern w:val="1"/>
                  <w:sz w:val="20"/>
                  <w:szCs w:val="20"/>
                  <w:u w:val="single"/>
                </w:rPr>
                <w:t>https://www.podatki.gov.pl/generator-mikrorachunku-podatkowego/</w:t>
              </w:r>
            </w:hyperlink>
          </w:p>
          <w:p w:rsidR="00CF4987" w:rsidRPr="00E5461C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</w:p>
          <w:p w:rsidR="00CF4987" w:rsidRPr="00E5461C" w:rsidRDefault="00CF4987" w:rsidP="00DD3045">
            <w:pPr>
              <w:suppressAutoHyphens w:val="0"/>
              <w:autoSpaceDE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CF4987" w:rsidRPr="00E5461C" w:rsidTr="00DD3045">
        <w:trPr>
          <w:trHeight w:val="272"/>
          <w:jc w:val="center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CF4987" w:rsidRPr="00E5461C" w:rsidRDefault="00CF4987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Akty prawne</w:t>
            </w:r>
          </w:p>
          <w:p w:rsidR="00CF4987" w:rsidRPr="00E5461C" w:rsidRDefault="00CF4987" w:rsidP="00DD3045">
            <w:pPr>
              <w:spacing w:after="0" w:line="240" w:lineRule="auto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F4987" w:rsidRPr="00E5461C" w:rsidRDefault="00CF4987" w:rsidP="00CF4987">
            <w:pPr>
              <w:numPr>
                <w:ilvl w:val="0"/>
                <w:numId w:val="8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26 lipca 1991 roku o podatku dochodowym od osób fizycznych (</w:t>
            </w:r>
            <w:proofErr w:type="spellStart"/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. Dz. U. z 2021 r., poz. 1128 ze zm.);</w:t>
            </w:r>
          </w:p>
          <w:p w:rsidR="00CF4987" w:rsidRPr="00E5461C" w:rsidRDefault="00CF4987" w:rsidP="00CF4987">
            <w:pPr>
              <w:numPr>
                <w:ilvl w:val="0"/>
                <w:numId w:val="8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20 listopada 1998 r. o zryczałtowanym podatku dochodowym od niektórych przychodów osiąganych przez osoby fizyczne (</w:t>
            </w:r>
            <w:proofErr w:type="spellStart"/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. Dz. U. z 2020 r., poz. 1905 ze zm.);</w:t>
            </w:r>
          </w:p>
          <w:p w:rsidR="00CF4987" w:rsidRPr="00E5461C" w:rsidRDefault="00CF4987" w:rsidP="00CF4987">
            <w:pPr>
              <w:numPr>
                <w:ilvl w:val="0"/>
                <w:numId w:val="8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Ustawa z dnia 6 marca 2018 r. o Cent</w:t>
            </w:r>
            <w:r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ralnej Ewidencji                                                                        i Informacji  </w:t>
            </w: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o Działalności Gospodarczej i Punkcie Informacji dla Przedsię</w:t>
            </w:r>
            <w:r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 xml:space="preserve">biorcy </w:t>
            </w:r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(</w:t>
            </w:r>
            <w:proofErr w:type="spellStart"/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t.j</w:t>
            </w:r>
            <w:proofErr w:type="spellEnd"/>
            <w:r w:rsidRPr="00E5461C">
              <w:rPr>
                <w:rFonts w:ascii="Arial" w:hAnsi="Arial" w:cs="Arial"/>
                <w:kern w:val="1"/>
                <w:sz w:val="20"/>
                <w:szCs w:val="20"/>
                <w:lang w:eastAsia="pl-PL"/>
              </w:rPr>
              <w:t>. Dz. U. z 2020 r., poz. 2296);</w:t>
            </w:r>
          </w:p>
          <w:p w:rsidR="00CF4987" w:rsidRPr="00E5461C" w:rsidRDefault="00CF4987" w:rsidP="00CF4987">
            <w:pPr>
              <w:numPr>
                <w:ilvl w:val="0"/>
                <w:numId w:val="8"/>
              </w:num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29 sierpnia 1997r. Ordynacja podatkowa (</w:t>
            </w:r>
            <w:proofErr w:type="spellStart"/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E5461C">
              <w:rPr>
                <w:rFonts w:ascii="Arial" w:eastAsia="Calibri" w:hAnsi="Arial" w:cs="Arial"/>
                <w:kern w:val="1"/>
                <w:sz w:val="20"/>
                <w:szCs w:val="20"/>
              </w:rPr>
              <w:t>. Dz.U. z 2021 r. poz. 1540)</w:t>
            </w:r>
            <w:r>
              <w:rPr>
                <w:rFonts w:ascii="Arial" w:eastAsia="Calibri" w:hAnsi="Arial" w:cs="Arial"/>
                <w:kern w:val="1"/>
                <w:sz w:val="20"/>
                <w:szCs w:val="20"/>
              </w:rPr>
              <w:t>.</w:t>
            </w:r>
          </w:p>
          <w:p w:rsidR="00CF4987" w:rsidRPr="00E5461C" w:rsidRDefault="00CF4987" w:rsidP="00DD3045">
            <w:pPr>
              <w:snapToGrid w:val="0"/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</w:tbl>
    <w:p w:rsidR="00CF4987" w:rsidRPr="0098411E" w:rsidRDefault="0098411E" w:rsidP="00CF4987">
      <w:pPr>
        <w:spacing w:line="240" w:lineRule="auto"/>
        <w:rPr>
          <w:rFonts w:ascii="Arial" w:eastAsia="Calibri" w:hAnsi="Arial" w:cs="Arial"/>
          <w:bCs/>
          <w:kern w:val="1"/>
          <w:sz w:val="20"/>
          <w:szCs w:val="20"/>
        </w:rPr>
      </w:pPr>
      <w:r w:rsidRPr="0098411E">
        <w:rPr>
          <w:rFonts w:ascii="Arial" w:eastAsia="Calibri" w:hAnsi="Arial" w:cs="Arial"/>
          <w:bCs/>
          <w:kern w:val="1"/>
          <w:sz w:val="20"/>
          <w:szCs w:val="20"/>
        </w:rPr>
        <w:t>Karta ma charakter informacyjny i nie stanowi wykładni prawa.</w:t>
      </w:r>
    </w:p>
    <w:p w:rsidR="00CF4987" w:rsidRPr="00E5461C" w:rsidRDefault="00CF4987" w:rsidP="00CF4987">
      <w:pPr>
        <w:rPr>
          <w:rFonts w:ascii="Arial" w:eastAsia="Calibri" w:hAnsi="Arial" w:cs="Arial"/>
          <w:b/>
          <w:bCs/>
          <w:kern w:val="1"/>
          <w:sz w:val="20"/>
          <w:szCs w:val="20"/>
        </w:rPr>
      </w:pPr>
    </w:p>
    <w:p w:rsidR="00CF4987" w:rsidRPr="00E5461C" w:rsidRDefault="00CF4987" w:rsidP="00CF4987">
      <w:pPr>
        <w:rPr>
          <w:rFonts w:ascii="Arial" w:eastAsia="Calibri" w:hAnsi="Arial" w:cs="Arial"/>
          <w:b/>
          <w:bCs/>
          <w:kern w:val="1"/>
          <w:sz w:val="20"/>
          <w:szCs w:val="20"/>
        </w:rPr>
      </w:pPr>
    </w:p>
    <w:p w:rsidR="00CF4987" w:rsidRPr="00E5461C" w:rsidRDefault="00CF4987" w:rsidP="00CF4987">
      <w:pPr>
        <w:rPr>
          <w:rFonts w:ascii="Arial" w:eastAsia="Calibri" w:hAnsi="Arial" w:cs="Arial"/>
          <w:b/>
          <w:bCs/>
          <w:kern w:val="1"/>
          <w:sz w:val="20"/>
          <w:szCs w:val="20"/>
        </w:rPr>
      </w:pPr>
      <w:bookmarkStart w:id="0" w:name="_GoBack"/>
      <w:bookmarkEnd w:id="0"/>
    </w:p>
    <w:p w:rsidR="00CF4987" w:rsidRDefault="00CF4987" w:rsidP="00CF4987"/>
    <w:p w:rsidR="00CF4987" w:rsidRDefault="00CF4987" w:rsidP="00CF4987"/>
    <w:p w:rsidR="00CF4987" w:rsidRDefault="00CF4987" w:rsidP="00CF4987"/>
    <w:p w:rsidR="00CF4987" w:rsidRDefault="00CF4987" w:rsidP="00CF4987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  <w:rPr>
        <w:b w:val="0"/>
        <w:color w:val="auto"/>
        <w:sz w:val="20"/>
        <w:szCs w:val="20"/>
      </w:rPr>
    </w:lvl>
  </w:abstractNum>
  <w:abstractNum w:abstractNumId="1" w15:restartNumberingAfterBreak="0">
    <w:nsid w:val="00000005"/>
    <w:multiLevelType w:val="multilevel"/>
    <w:tmpl w:val="F80EE2F4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</w:abstractNum>
  <w:abstractNum w:abstractNumId="2" w15:restartNumberingAfterBreak="0">
    <w:nsid w:val="161B3DFF"/>
    <w:multiLevelType w:val="hybridMultilevel"/>
    <w:tmpl w:val="51CA22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557CB0"/>
    <w:multiLevelType w:val="hybridMultilevel"/>
    <w:tmpl w:val="8D989D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42056"/>
    <w:multiLevelType w:val="hybridMultilevel"/>
    <w:tmpl w:val="E6AE2C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4E48BE"/>
    <w:multiLevelType w:val="multilevel"/>
    <w:tmpl w:val="DE0E54AA"/>
    <w:lvl w:ilvl="0">
      <w:start w:val="1"/>
      <w:numFmt w:val="bullet"/>
      <w:lvlText w:val=""/>
      <w:lvlJc w:val="left"/>
      <w:pPr>
        <w:tabs>
          <w:tab w:val="num" w:pos="284"/>
        </w:tabs>
        <w:ind w:left="284" w:hanging="360"/>
      </w:pPr>
      <w:rPr>
        <w:rFonts w:ascii="Symbol" w:hAnsi="Symbol" w:hint="default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</w:lvl>
    <w:lvl w:ilvl="3">
      <w:start w:val="1"/>
      <w:numFmt w:val="decimal"/>
      <w:lvlText w:val="%4."/>
      <w:lvlJc w:val="left"/>
      <w:pPr>
        <w:tabs>
          <w:tab w:val="num" w:pos="1364"/>
        </w:tabs>
        <w:ind w:left="1364" w:hanging="360"/>
      </w:pPr>
    </w:lvl>
    <w:lvl w:ilvl="4">
      <w:start w:val="1"/>
      <w:numFmt w:val="decimal"/>
      <w:lvlText w:val="%5."/>
      <w:lvlJc w:val="left"/>
      <w:pPr>
        <w:tabs>
          <w:tab w:val="num" w:pos="1724"/>
        </w:tabs>
        <w:ind w:left="1724" w:hanging="360"/>
      </w:pPr>
    </w:lvl>
    <w:lvl w:ilvl="5">
      <w:start w:val="1"/>
      <w:numFmt w:val="decimal"/>
      <w:lvlText w:val="%6."/>
      <w:lvlJc w:val="left"/>
      <w:pPr>
        <w:tabs>
          <w:tab w:val="num" w:pos="2084"/>
        </w:tabs>
        <w:ind w:left="2084" w:hanging="360"/>
      </w:p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</w:lvl>
    <w:lvl w:ilvl="7">
      <w:start w:val="1"/>
      <w:numFmt w:val="decimal"/>
      <w:lvlText w:val="%8."/>
      <w:lvlJc w:val="left"/>
      <w:pPr>
        <w:tabs>
          <w:tab w:val="num" w:pos="2804"/>
        </w:tabs>
        <w:ind w:left="2804" w:hanging="360"/>
      </w:pPr>
    </w:lvl>
    <w:lvl w:ilvl="8">
      <w:start w:val="1"/>
      <w:numFmt w:val="decimal"/>
      <w:lvlText w:val="%9."/>
      <w:lvlJc w:val="left"/>
      <w:pPr>
        <w:tabs>
          <w:tab w:val="num" w:pos="3164"/>
        </w:tabs>
        <w:ind w:left="3164" w:hanging="360"/>
      </w:pPr>
    </w:lvl>
  </w:abstractNum>
  <w:abstractNum w:abstractNumId="6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6C8E5119"/>
    <w:multiLevelType w:val="hybridMultilevel"/>
    <w:tmpl w:val="CED8CD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CD6F18"/>
    <w:multiLevelType w:val="hybridMultilevel"/>
    <w:tmpl w:val="E3889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4"/>
  </w:num>
  <w:num w:numId="5">
    <w:abstractNumId w:val="2"/>
  </w:num>
  <w:num w:numId="6">
    <w:abstractNumId w:val="0"/>
  </w:num>
  <w:num w:numId="7">
    <w:abstractNumId w:val="1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987"/>
    <w:rsid w:val="0050653A"/>
    <w:rsid w:val="0098411E"/>
    <w:rsid w:val="00CF4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44E13"/>
  <w15:chartTrackingRefBased/>
  <w15:docId w15:val="{22C2BC28-7A14-4377-B67A-DC6C4981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4987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CF49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eidg.gov.pl" TargetMode="External"/><Relationship Id="rId13" Type="http://schemas.openxmlformats.org/officeDocument/2006/relationships/hyperlink" Target="https://www.podatki.gov.pl/generator-mikrorachunku-podatkowego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eidg.gov.pl" TargetMode="External"/><Relationship Id="rId12" Type="http://schemas.openxmlformats.org/officeDocument/2006/relationships/hyperlink" Target="https://www.podatki.gov.pl/mikrorachunek-podatkow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hyperlink" Target="https://www.podatki.gov.pl/abc-podatkow/e-deklaracje-rejestracja/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www.ceidg.gov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pit/e-deklaracje-pit/dla-osob-prowadzacych-dzialalnosc-gospodarcza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1587</Words>
  <Characters>9522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11087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2</cp:revision>
  <dcterms:created xsi:type="dcterms:W3CDTF">2021-09-15T09:14:00Z</dcterms:created>
  <dcterms:modified xsi:type="dcterms:W3CDTF">2021-09-15T09:15:00Z</dcterms:modified>
</cp:coreProperties>
</file>